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A90" w:rsidRDefault="003D5A90" w:rsidP="003D5A90">
      <w:pPr>
        <w:pStyle w:val="txbrp3"/>
        <w:spacing w:before="120" w:line="240" w:lineRule="auto"/>
        <w:rPr>
          <w:rFonts w:ascii="Eras Medium ITC" w:hAnsi="Eras Medium ITC" w:cs="Arial"/>
          <w:b/>
          <w:bCs/>
          <w:sz w:val="28"/>
          <w:szCs w:val="28"/>
        </w:rPr>
      </w:pPr>
    </w:p>
    <w:p w:rsidR="003D5A90" w:rsidRDefault="003D5A90" w:rsidP="003D5A90">
      <w:pPr>
        <w:pStyle w:val="txbrp3"/>
        <w:spacing w:before="120" w:line="240" w:lineRule="auto"/>
        <w:rPr>
          <w:rFonts w:ascii="Eras Medium ITC" w:hAnsi="Eras Medium ITC" w:cs="Arial"/>
          <w:b/>
          <w:bCs/>
          <w:sz w:val="28"/>
          <w:szCs w:val="28"/>
        </w:rPr>
      </w:pPr>
    </w:p>
    <w:p w:rsidR="003D5A90" w:rsidRDefault="003D5A90" w:rsidP="003D5A90">
      <w:pPr>
        <w:pStyle w:val="Titre"/>
        <w:rPr>
          <w:b/>
          <w:bCs/>
          <w:sz w:val="28"/>
          <w:szCs w:val="28"/>
        </w:rPr>
      </w:pPr>
    </w:p>
    <w:p w:rsidR="003D5A90" w:rsidRPr="00010E11" w:rsidRDefault="003D5A90" w:rsidP="003D5A90">
      <w:pPr>
        <w:pStyle w:val="Titre"/>
        <w:rPr>
          <w:b/>
          <w:bCs/>
          <w:sz w:val="20"/>
          <w:szCs w:val="20"/>
        </w:rPr>
      </w:pPr>
      <w:r w:rsidRPr="00010E11">
        <w:rPr>
          <w:b/>
          <w:bCs/>
          <w:sz w:val="20"/>
          <w:szCs w:val="20"/>
        </w:rPr>
        <w:t>ROYAUME DU MAROC</w:t>
      </w:r>
    </w:p>
    <w:p w:rsidR="003D5A90" w:rsidRPr="00010E11" w:rsidRDefault="003D5A90" w:rsidP="003D5A90">
      <w:pPr>
        <w:jc w:val="center"/>
        <w:rPr>
          <w:b/>
          <w:caps/>
          <w:color w:val="000000"/>
          <w:sz w:val="20"/>
          <w:szCs w:val="20"/>
        </w:rPr>
      </w:pPr>
      <w:r w:rsidRPr="00010E11">
        <w:rPr>
          <w:b/>
          <w:caps/>
          <w:color w:val="000000"/>
          <w:sz w:val="20"/>
          <w:szCs w:val="20"/>
        </w:rPr>
        <w:t>CONSEIL NATIONAL DES DROITS DE L’HOMME</w:t>
      </w:r>
    </w:p>
    <w:p w:rsidR="003D5A90" w:rsidRPr="00010E11" w:rsidRDefault="003D5A90" w:rsidP="003D5A90">
      <w:pPr>
        <w:jc w:val="center"/>
        <w:rPr>
          <w:color w:val="17365D" w:themeColor="text2" w:themeShade="BF"/>
          <w:sz w:val="20"/>
          <w:szCs w:val="20"/>
          <w:u w:val="single"/>
        </w:rPr>
      </w:pPr>
      <w:r w:rsidRPr="00010E11">
        <w:rPr>
          <w:color w:val="17365D" w:themeColor="text2" w:themeShade="BF"/>
          <w:sz w:val="20"/>
          <w:szCs w:val="20"/>
          <w:u w:val="single"/>
        </w:rPr>
        <w:t>------------------◘-----------------</w:t>
      </w:r>
    </w:p>
    <w:p w:rsidR="003D5A90" w:rsidRPr="00010E11" w:rsidRDefault="003D5A90" w:rsidP="003D5A90">
      <w:pPr>
        <w:spacing w:before="240"/>
        <w:rPr>
          <w:color w:val="17365D" w:themeColor="text2" w:themeShade="BF"/>
          <w:sz w:val="22"/>
          <w:u w:val="single"/>
        </w:rPr>
      </w:pPr>
      <w:r>
        <w:rPr>
          <w:noProof/>
          <w:color w:val="17365D" w:themeColor="text2" w:themeShade="BF"/>
          <w:sz w:val="22"/>
          <w:u w:val="single"/>
        </w:rPr>
        <w:drawing>
          <wp:anchor distT="0" distB="0" distL="114300" distR="114300" simplePos="0" relativeHeight="251659264" behindDoc="1" locked="0" layoutInCell="1" allowOverlap="1">
            <wp:simplePos x="0" y="0"/>
            <wp:positionH relativeFrom="column">
              <wp:posOffset>2528570</wp:posOffset>
            </wp:positionH>
            <wp:positionV relativeFrom="paragraph">
              <wp:posOffset>72390</wp:posOffset>
            </wp:positionV>
            <wp:extent cx="1028700" cy="876300"/>
            <wp:effectExtent l="19050" t="0" r="0" b="0"/>
            <wp:wrapTight wrapText="bothSides">
              <wp:wrapPolygon edited="0">
                <wp:start x="-400" y="0"/>
                <wp:lineTo x="-400" y="21130"/>
                <wp:lineTo x="21600" y="21130"/>
                <wp:lineTo x="21600" y="0"/>
                <wp:lineTo x="-400" y="0"/>
              </wp:wrapPolygon>
            </wp:wrapTight>
            <wp:docPr id="11" name="Image 1" descr="C:\Users\s.elidrissi.DOMAINE\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lidrissi.DOMAINE\Desktop\logo.jpg"/>
                    <pic:cNvPicPr>
                      <a:picLocks noChangeAspect="1" noChangeArrowheads="1"/>
                    </pic:cNvPicPr>
                  </pic:nvPicPr>
                  <pic:blipFill>
                    <a:blip r:embed="rId7" cstate="print"/>
                    <a:srcRect/>
                    <a:stretch>
                      <a:fillRect/>
                    </a:stretch>
                  </pic:blipFill>
                  <pic:spPr bwMode="auto">
                    <a:xfrm>
                      <a:off x="0" y="0"/>
                      <a:ext cx="1028700" cy="876300"/>
                    </a:xfrm>
                    <a:prstGeom prst="rect">
                      <a:avLst/>
                    </a:prstGeom>
                    <a:noFill/>
                    <a:ln w="9525">
                      <a:noFill/>
                      <a:miter lim="800000"/>
                      <a:headEnd/>
                      <a:tailEnd/>
                    </a:ln>
                  </pic:spPr>
                </pic:pic>
              </a:graphicData>
            </a:graphic>
          </wp:anchor>
        </w:drawing>
      </w:r>
    </w:p>
    <w:p w:rsidR="003D5A90" w:rsidRPr="00CB1AD4" w:rsidRDefault="003D5A90" w:rsidP="003D5A90">
      <w:pPr>
        <w:rPr>
          <w:color w:val="000000"/>
          <w:sz w:val="22"/>
        </w:rPr>
      </w:pPr>
    </w:p>
    <w:p w:rsidR="003D5A90" w:rsidRPr="00CB1AD4" w:rsidRDefault="003D5A90" w:rsidP="003D5A90">
      <w:pPr>
        <w:rPr>
          <w:color w:val="000000"/>
          <w:sz w:val="22"/>
        </w:rPr>
      </w:pPr>
    </w:p>
    <w:p w:rsidR="003D5A90" w:rsidRDefault="003D5A90" w:rsidP="003D5A90">
      <w:pPr>
        <w:rPr>
          <w:color w:val="000000"/>
          <w:sz w:val="22"/>
        </w:rPr>
      </w:pPr>
    </w:p>
    <w:p w:rsidR="003D5A90" w:rsidRDefault="003D5A90" w:rsidP="003D5A90">
      <w:pPr>
        <w:rPr>
          <w:color w:val="000000"/>
          <w:sz w:val="22"/>
        </w:rPr>
      </w:pPr>
    </w:p>
    <w:p w:rsidR="003D5A90" w:rsidRDefault="003D5A90" w:rsidP="003D5A90">
      <w:pPr>
        <w:tabs>
          <w:tab w:val="left" w:pos="3840"/>
        </w:tabs>
        <w:rPr>
          <w:color w:val="000000"/>
          <w:sz w:val="22"/>
        </w:rPr>
      </w:pPr>
      <w:r>
        <w:rPr>
          <w:color w:val="000000"/>
          <w:sz w:val="22"/>
        </w:rPr>
        <w:tab/>
      </w:r>
    </w:p>
    <w:p w:rsidR="003D5A90" w:rsidRPr="00CB1AD4" w:rsidRDefault="003D5A90" w:rsidP="003D5A90">
      <w:pPr>
        <w:rPr>
          <w:color w:val="000000"/>
          <w:sz w:val="22"/>
        </w:rPr>
      </w:pPr>
    </w:p>
    <w:p w:rsidR="003D5A90" w:rsidRPr="00CB1AD4" w:rsidRDefault="003D5A90" w:rsidP="003D5A90">
      <w:pPr>
        <w:jc w:val="center"/>
        <w:rPr>
          <w:b/>
          <w:color w:val="000000"/>
          <w:sz w:val="22"/>
        </w:rPr>
      </w:pPr>
    </w:p>
    <w:p w:rsidR="003D5A90" w:rsidRPr="00CB1AD4" w:rsidRDefault="003D5A90" w:rsidP="003D5A90">
      <w:pPr>
        <w:jc w:val="center"/>
        <w:rPr>
          <w:b/>
          <w:color w:val="000000"/>
          <w:sz w:val="22"/>
        </w:rPr>
      </w:pPr>
    </w:p>
    <w:p w:rsidR="003D5A90" w:rsidRDefault="003D5A90" w:rsidP="003D5A90">
      <w:pPr>
        <w:rPr>
          <w:b/>
          <w:color w:val="000000"/>
          <w:sz w:val="22"/>
        </w:rPr>
      </w:pPr>
    </w:p>
    <w:p w:rsidR="003D5A90" w:rsidRDefault="003D5A90" w:rsidP="003D5A90">
      <w:pPr>
        <w:rPr>
          <w:b/>
          <w:color w:val="000000"/>
          <w:sz w:val="22"/>
        </w:rPr>
      </w:pPr>
    </w:p>
    <w:p w:rsidR="003D5A90" w:rsidRDefault="003D5A90" w:rsidP="003D5A90">
      <w:pPr>
        <w:rPr>
          <w:color w:val="000000"/>
          <w:sz w:val="22"/>
        </w:rPr>
      </w:pPr>
    </w:p>
    <w:p w:rsidR="0073217A" w:rsidRDefault="0073217A" w:rsidP="003D5A90">
      <w:pPr>
        <w:rPr>
          <w:color w:val="000000"/>
          <w:sz w:val="22"/>
        </w:rPr>
      </w:pPr>
    </w:p>
    <w:p w:rsidR="00927DE8" w:rsidRDefault="00927DE8" w:rsidP="003D5A90">
      <w:pPr>
        <w:rPr>
          <w:color w:val="000000"/>
          <w:sz w:val="22"/>
        </w:rPr>
      </w:pPr>
    </w:p>
    <w:p w:rsidR="0073217A" w:rsidRDefault="0073217A" w:rsidP="003D5A90">
      <w:pPr>
        <w:rPr>
          <w:color w:val="000000"/>
          <w:sz w:val="22"/>
        </w:rPr>
      </w:pPr>
    </w:p>
    <w:p w:rsidR="003D5A90" w:rsidRPr="00D713B6" w:rsidRDefault="003D5A90" w:rsidP="003D5A90">
      <w:pPr>
        <w:rPr>
          <w:color w:val="000000"/>
          <w:sz w:val="28"/>
          <w:szCs w:val="28"/>
        </w:rPr>
      </w:pPr>
    </w:p>
    <w:p w:rsidR="003F254D" w:rsidRDefault="009A64F1" w:rsidP="00940274">
      <w:pPr>
        <w:jc w:val="center"/>
        <w:rPr>
          <w:b/>
          <w:iCs/>
          <w:caps/>
          <w:color w:val="000000"/>
          <w:sz w:val="28"/>
          <w:szCs w:val="28"/>
          <w:u w:val="single"/>
        </w:rPr>
      </w:pPr>
      <w:r>
        <w:rPr>
          <w:b/>
          <w:iCs/>
          <w:caps/>
          <w:color w:val="000000"/>
          <w:sz w:val="28"/>
          <w:szCs w:val="28"/>
          <w:u w:val="single"/>
        </w:rPr>
        <w:t>MARCHE</w:t>
      </w:r>
      <w:r w:rsidR="00940274">
        <w:rPr>
          <w:b/>
          <w:iCs/>
          <w:caps/>
          <w:color w:val="000000"/>
          <w:sz w:val="28"/>
          <w:szCs w:val="28"/>
          <w:u w:val="single"/>
        </w:rPr>
        <w:t xml:space="preserve">  n° </w:t>
      </w:r>
      <w:r w:rsidR="003D5A90" w:rsidRPr="00D713B6">
        <w:rPr>
          <w:b/>
          <w:iCs/>
          <w:caps/>
          <w:color w:val="000000"/>
          <w:sz w:val="28"/>
          <w:szCs w:val="28"/>
          <w:u w:val="single"/>
        </w:rPr>
        <w:t>0</w:t>
      </w:r>
      <w:r w:rsidR="00940274">
        <w:rPr>
          <w:b/>
          <w:iCs/>
          <w:caps/>
          <w:color w:val="000000"/>
          <w:sz w:val="28"/>
          <w:szCs w:val="28"/>
          <w:u w:val="single"/>
        </w:rPr>
        <w:t>1</w:t>
      </w:r>
      <w:r w:rsidR="003D5A90" w:rsidRPr="00D713B6">
        <w:rPr>
          <w:b/>
          <w:iCs/>
          <w:caps/>
          <w:color w:val="000000"/>
          <w:sz w:val="28"/>
          <w:szCs w:val="28"/>
          <w:u w:val="single"/>
        </w:rPr>
        <w:t>/201</w:t>
      </w:r>
      <w:r w:rsidR="00940274">
        <w:rPr>
          <w:b/>
          <w:iCs/>
          <w:caps/>
          <w:color w:val="000000"/>
          <w:sz w:val="28"/>
          <w:szCs w:val="28"/>
          <w:u w:val="single"/>
        </w:rPr>
        <w:t>3</w:t>
      </w:r>
      <w:r w:rsidR="003D5A90" w:rsidRPr="00D713B6">
        <w:rPr>
          <w:b/>
          <w:iCs/>
          <w:caps/>
          <w:color w:val="000000"/>
          <w:sz w:val="28"/>
          <w:szCs w:val="28"/>
          <w:u w:val="single"/>
        </w:rPr>
        <w:t>/CNDH</w:t>
      </w:r>
      <w:r w:rsidR="003F254D">
        <w:rPr>
          <w:b/>
          <w:iCs/>
          <w:caps/>
          <w:color w:val="000000"/>
          <w:sz w:val="28"/>
          <w:szCs w:val="28"/>
          <w:u w:val="single"/>
        </w:rPr>
        <w:t xml:space="preserve"> </w:t>
      </w:r>
    </w:p>
    <w:p w:rsidR="003F254D" w:rsidRDefault="003F254D" w:rsidP="003F254D">
      <w:pPr>
        <w:jc w:val="center"/>
        <w:rPr>
          <w:b/>
          <w:iCs/>
          <w:caps/>
          <w:color w:val="000000"/>
          <w:sz w:val="28"/>
          <w:szCs w:val="28"/>
          <w:u w:val="single"/>
        </w:rPr>
      </w:pPr>
    </w:p>
    <w:p w:rsidR="003D5A90" w:rsidRPr="003F254D" w:rsidRDefault="003D5A90" w:rsidP="003F254D">
      <w:pPr>
        <w:jc w:val="center"/>
        <w:rPr>
          <w:b/>
          <w:iCs/>
          <w:caps/>
          <w:color w:val="000000"/>
          <w:sz w:val="28"/>
          <w:szCs w:val="28"/>
          <w:u w:val="single"/>
        </w:rPr>
      </w:pPr>
      <w:r w:rsidRPr="00D713B6">
        <w:rPr>
          <w:b/>
          <w:iCs/>
          <w:caps/>
          <w:color w:val="000000"/>
          <w:sz w:val="28"/>
          <w:szCs w:val="28"/>
        </w:rPr>
        <w:t>Relatif a</w:t>
      </w:r>
    </w:p>
    <w:p w:rsidR="003D5A90" w:rsidRPr="00010E11" w:rsidRDefault="003D5A90" w:rsidP="003D5A90">
      <w:pPr>
        <w:jc w:val="center"/>
        <w:rPr>
          <w:b/>
          <w:iCs/>
          <w:caps/>
          <w:color w:val="000000"/>
        </w:rPr>
      </w:pPr>
    </w:p>
    <w:p w:rsidR="003D5A90" w:rsidRPr="00010E11" w:rsidRDefault="003D5A90" w:rsidP="003D5A90">
      <w:pPr>
        <w:shd w:val="clear" w:color="auto" w:fill="548DD4" w:themeFill="text2" w:themeFillTint="99"/>
        <w:jc w:val="center"/>
        <w:rPr>
          <w:b/>
          <w:i/>
          <w:iCs/>
          <w:caps/>
          <w:color w:val="000000"/>
        </w:rPr>
      </w:pPr>
    </w:p>
    <w:p w:rsidR="003D5A90" w:rsidRPr="00010E11" w:rsidRDefault="003D5A90" w:rsidP="003D5A90">
      <w:pPr>
        <w:shd w:val="clear" w:color="auto" w:fill="548DD4" w:themeFill="text2" w:themeFillTint="99"/>
        <w:jc w:val="center"/>
        <w:rPr>
          <w:b/>
          <w:caps/>
          <w:color w:val="000000"/>
        </w:rPr>
      </w:pPr>
      <w:r w:rsidRPr="00010E11">
        <w:rPr>
          <w:b/>
          <w:caps/>
          <w:color w:val="000000"/>
        </w:rPr>
        <w:t xml:space="preserve">L’ACQUISITION </w:t>
      </w:r>
      <w:r>
        <w:rPr>
          <w:b/>
          <w:caps/>
          <w:color w:val="000000"/>
        </w:rPr>
        <w:t xml:space="preserve">et livraison </w:t>
      </w:r>
      <w:r w:rsidRPr="00010E11">
        <w:rPr>
          <w:b/>
          <w:caps/>
          <w:color w:val="000000"/>
        </w:rPr>
        <w:t>de fournitures de BUREAU POUR LE COMPTE DU CONSEIL NATIONAL DES DROITS DE L’HOMME</w:t>
      </w:r>
      <w:r w:rsidR="005D4801">
        <w:rPr>
          <w:b/>
          <w:caps/>
          <w:color w:val="000000"/>
        </w:rPr>
        <w:t xml:space="preserve"> et ses commissions regionales </w:t>
      </w:r>
    </w:p>
    <w:p w:rsidR="003D5A90" w:rsidRDefault="003D5A90" w:rsidP="003D5A90">
      <w:pPr>
        <w:jc w:val="center"/>
        <w:rPr>
          <w:b/>
          <w:caps/>
          <w:color w:val="000000"/>
        </w:rPr>
      </w:pPr>
    </w:p>
    <w:p w:rsidR="00837DB7" w:rsidRPr="00010E11" w:rsidRDefault="00837DB7" w:rsidP="003D5A90">
      <w:pPr>
        <w:jc w:val="center"/>
        <w:rPr>
          <w:b/>
          <w:caps/>
          <w:color w:val="000000"/>
        </w:rPr>
      </w:pPr>
    </w:p>
    <w:p w:rsidR="003D5A90" w:rsidRPr="00CB1AD4" w:rsidRDefault="003D5A90" w:rsidP="003D5A90">
      <w:pPr>
        <w:jc w:val="center"/>
        <w:rPr>
          <w:b/>
          <w:color w:val="000000"/>
        </w:rPr>
      </w:pPr>
    </w:p>
    <w:p w:rsidR="003D5A90" w:rsidRPr="00CB1AD4" w:rsidRDefault="003D5A90" w:rsidP="003D5A90">
      <w:pPr>
        <w:rPr>
          <w:color w:val="000000"/>
        </w:rPr>
      </w:pPr>
    </w:p>
    <w:p w:rsidR="003D5A90" w:rsidRDefault="003D5A90" w:rsidP="003D5A90">
      <w:pPr>
        <w:rPr>
          <w:color w:val="000000"/>
        </w:rPr>
      </w:pPr>
    </w:p>
    <w:p w:rsidR="003D5A90" w:rsidRDefault="003D5A90" w:rsidP="003D5A90">
      <w:pPr>
        <w:rPr>
          <w:color w:val="000000"/>
        </w:rPr>
      </w:pPr>
    </w:p>
    <w:p w:rsidR="003D5A90" w:rsidRDefault="003D5A90" w:rsidP="003D5A90">
      <w:pPr>
        <w:rPr>
          <w:color w:val="000000"/>
        </w:rPr>
      </w:pPr>
    </w:p>
    <w:p w:rsidR="003D5A90" w:rsidRDefault="003D5A90" w:rsidP="003D5A90">
      <w:pPr>
        <w:rPr>
          <w:color w:val="000000"/>
        </w:rPr>
      </w:pPr>
    </w:p>
    <w:p w:rsidR="003D5A90" w:rsidRDefault="003D5A90" w:rsidP="003D5A90">
      <w:pPr>
        <w:rPr>
          <w:color w:val="000000"/>
        </w:rPr>
      </w:pPr>
    </w:p>
    <w:p w:rsidR="003D5A90" w:rsidRPr="00D713B6" w:rsidRDefault="003D5A90" w:rsidP="003D5A90">
      <w:pPr>
        <w:rPr>
          <w:rFonts w:ascii="Eras Medium ITC" w:hAnsi="Eras Medium ITC" w:cs="Arial"/>
          <w:color w:val="000000"/>
          <w:sz w:val="22"/>
          <w:szCs w:val="22"/>
        </w:rPr>
      </w:pPr>
    </w:p>
    <w:p w:rsidR="003D5A90" w:rsidRDefault="003D5A90" w:rsidP="003D5A90">
      <w:pPr>
        <w:rPr>
          <w:rFonts w:ascii="Eras Medium ITC" w:hAnsi="Eras Medium ITC" w:cs="Arial"/>
          <w:color w:val="000000"/>
          <w:sz w:val="22"/>
          <w:szCs w:val="22"/>
        </w:rPr>
      </w:pPr>
    </w:p>
    <w:p w:rsidR="00927DE8" w:rsidRPr="00126653" w:rsidRDefault="00927DE8" w:rsidP="00927DE8">
      <w:pPr>
        <w:shd w:val="clear" w:color="auto" w:fill="FFFFFF"/>
        <w:spacing w:before="100" w:beforeAutospacing="1"/>
        <w:rPr>
          <w:spacing w:val="-4"/>
          <w:sz w:val="26"/>
          <w:szCs w:val="26"/>
        </w:rPr>
      </w:pPr>
      <w:r>
        <w:rPr>
          <w:spacing w:val="-4"/>
          <w:sz w:val="26"/>
          <w:szCs w:val="26"/>
        </w:rPr>
        <w:t>A</w:t>
      </w:r>
      <w:r w:rsidRPr="00126653">
        <w:rPr>
          <w:spacing w:val="-4"/>
          <w:sz w:val="26"/>
          <w:szCs w:val="26"/>
        </w:rPr>
        <w:t>ppel  d’offres ouvert sur offres de prix  en vertu de l’alinéa 2, paragraphe 1 de l’article 16, de l’alinéa 3,  paragraphe 3 de l’article 17 et  de l'art 5 du décret n° 2-06-388 du 16 moharrem 1428 (5 février 2007) fixant les conditions et les formes de passation des marchés de l’Etat ainsi que certaines règles relatives à leur gestion et à leur contrôle </w:t>
      </w:r>
    </w:p>
    <w:p w:rsidR="00940274" w:rsidRPr="00A85195" w:rsidRDefault="00927DE8" w:rsidP="00A85195">
      <w:r>
        <w:t xml:space="preserve"> </w:t>
      </w:r>
    </w:p>
    <w:p w:rsidR="003D5A90" w:rsidRDefault="003D5A90" w:rsidP="003D5A90">
      <w:pPr>
        <w:rPr>
          <w:rFonts w:ascii="Eras Medium ITC" w:hAnsi="Eras Medium ITC" w:cs="Arial"/>
          <w:color w:val="000000"/>
          <w:sz w:val="22"/>
          <w:szCs w:val="22"/>
        </w:rPr>
      </w:pPr>
    </w:p>
    <w:p w:rsidR="00927DE8" w:rsidRPr="00D713B6" w:rsidRDefault="00927DE8" w:rsidP="003D5A90">
      <w:pPr>
        <w:rPr>
          <w:rFonts w:ascii="Eras Medium ITC" w:hAnsi="Eras Medium ITC" w:cs="Arial"/>
          <w:color w:val="000000"/>
          <w:sz w:val="22"/>
          <w:szCs w:val="22"/>
          <w:u w:val="single"/>
        </w:rPr>
      </w:pPr>
    </w:p>
    <w:p w:rsidR="00A85195" w:rsidRDefault="00A85195" w:rsidP="00940274">
      <w:pPr>
        <w:spacing w:line="360" w:lineRule="auto"/>
        <w:jc w:val="center"/>
        <w:outlineLvl w:val="0"/>
        <w:rPr>
          <w:b/>
          <w:bCs/>
          <w:sz w:val="32"/>
          <w:szCs w:val="32"/>
        </w:rPr>
      </w:pPr>
      <w:bookmarkStart w:id="0" w:name="_Toc26166155"/>
      <w:bookmarkStart w:id="1" w:name="_Toc26166854"/>
    </w:p>
    <w:p w:rsidR="00A85195" w:rsidRDefault="00A85195" w:rsidP="00940274">
      <w:pPr>
        <w:spacing w:line="360" w:lineRule="auto"/>
        <w:jc w:val="center"/>
        <w:outlineLvl w:val="0"/>
        <w:rPr>
          <w:b/>
          <w:bCs/>
          <w:sz w:val="32"/>
          <w:szCs w:val="32"/>
          <w:u w:val="single"/>
        </w:rPr>
      </w:pPr>
    </w:p>
    <w:p w:rsidR="0020675D" w:rsidRPr="00132405" w:rsidRDefault="00286874" w:rsidP="00940274">
      <w:pPr>
        <w:spacing w:line="360" w:lineRule="auto"/>
        <w:jc w:val="center"/>
        <w:outlineLvl w:val="0"/>
        <w:rPr>
          <w:b/>
          <w:bCs/>
          <w:sz w:val="32"/>
          <w:szCs w:val="32"/>
          <w:u w:val="single"/>
        </w:rPr>
      </w:pPr>
      <w:r w:rsidRPr="00132405">
        <w:rPr>
          <w:b/>
          <w:bCs/>
          <w:sz w:val="32"/>
          <w:szCs w:val="32"/>
          <w:u w:val="single"/>
        </w:rPr>
        <w:t>MARCHE</w:t>
      </w:r>
      <w:r w:rsidR="0020675D" w:rsidRPr="00132405">
        <w:rPr>
          <w:b/>
          <w:bCs/>
          <w:sz w:val="32"/>
          <w:szCs w:val="32"/>
          <w:u w:val="single"/>
        </w:rPr>
        <w:t xml:space="preserve"> N°</w:t>
      </w:r>
      <w:r w:rsidR="00940274">
        <w:rPr>
          <w:b/>
          <w:bCs/>
          <w:sz w:val="32"/>
          <w:szCs w:val="32"/>
          <w:u w:val="single"/>
        </w:rPr>
        <w:t>01/2013</w:t>
      </w:r>
      <w:r w:rsidR="0020675D" w:rsidRPr="00132405">
        <w:rPr>
          <w:b/>
          <w:bCs/>
          <w:sz w:val="32"/>
          <w:szCs w:val="32"/>
          <w:u w:val="single"/>
        </w:rPr>
        <w:t>/CNDH</w:t>
      </w:r>
    </w:p>
    <w:p w:rsidR="0020675D" w:rsidRDefault="0020675D" w:rsidP="0020675D">
      <w:pPr>
        <w:jc w:val="center"/>
        <w:rPr>
          <w:bCs/>
        </w:rPr>
      </w:pPr>
    </w:p>
    <w:p w:rsidR="0020567B" w:rsidRDefault="0020567B" w:rsidP="0020675D">
      <w:pPr>
        <w:jc w:val="center"/>
        <w:rPr>
          <w:bCs/>
        </w:rPr>
      </w:pPr>
    </w:p>
    <w:p w:rsidR="0020675D" w:rsidRDefault="0020675D" w:rsidP="0020675D">
      <w:pPr>
        <w:jc w:val="center"/>
        <w:rPr>
          <w:bCs/>
        </w:rPr>
      </w:pPr>
    </w:p>
    <w:p w:rsidR="0020675D" w:rsidRDefault="0020675D" w:rsidP="0020675D">
      <w:pPr>
        <w:pStyle w:val="Titre4"/>
        <w:rPr>
          <w:rFonts w:ascii="Times New Roman" w:hAnsi="Times New Roman"/>
          <w:i w:val="0"/>
          <w:iCs w:val="0"/>
          <w:color w:val="000000"/>
        </w:rPr>
      </w:pPr>
      <w:r w:rsidRPr="008C1713">
        <w:rPr>
          <w:rFonts w:ascii="Times New Roman" w:hAnsi="Times New Roman"/>
          <w:i w:val="0"/>
          <w:iCs w:val="0"/>
          <w:color w:val="000000"/>
        </w:rPr>
        <w:t>ENTRE LES SOUSSIGNES</w:t>
      </w:r>
    </w:p>
    <w:p w:rsidR="008C1713" w:rsidRPr="008C1713" w:rsidRDefault="008C1713" w:rsidP="008C1713"/>
    <w:p w:rsidR="0020675D" w:rsidRPr="00C661AD" w:rsidRDefault="0020675D" w:rsidP="0020675D">
      <w:pPr>
        <w:rPr>
          <w:rFonts w:ascii="Arial" w:hAnsi="Arial" w:cs="Arial"/>
          <w:color w:val="000000"/>
        </w:rPr>
      </w:pPr>
    </w:p>
    <w:p w:rsidR="0020675D" w:rsidRPr="00C661AD" w:rsidRDefault="0020675D" w:rsidP="0020675D">
      <w:pPr>
        <w:spacing w:line="360" w:lineRule="auto"/>
        <w:jc w:val="both"/>
      </w:pPr>
      <w:r w:rsidRPr="008C1713">
        <w:rPr>
          <w:sz w:val="26"/>
          <w:szCs w:val="26"/>
        </w:rPr>
        <w:t>Le Conseil national des droits de l’Homme représenté par son Président Driss  EL YAZAMI, désigné ci-après par le terme  « Maître d’Ouvrage</w:t>
      </w:r>
      <w:r w:rsidRPr="00C661AD">
        <w:t> »</w:t>
      </w:r>
      <w:r w:rsidR="009D1EFE">
        <w:t>.</w:t>
      </w:r>
    </w:p>
    <w:p w:rsidR="0020675D" w:rsidRPr="00C661AD" w:rsidRDefault="0020675D" w:rsidP="00A63ADA">
      <w:pPr>
        <w:jc w:val="center"/>
        <w:rPr>
          <w:sz w:val="22"/>
          <w:szCs w:val="22"/>
        </w:rPr>
      </w:pPr>
    </w:p>
    <w:p w:rsidR="0020675D" w:rsidRPr="008C1713" w:rsidRDefault="0020675D" w:rsidP="0020675D">
      <w:pPr>
        <w:jc w:val="right"/>
        <w:rPr>
          <w:sz w:val="26"/>
          <w:szCs w:val="26"/>
        </w:rPr>
      </w:pPr>
      <w:r w:rsidRPr="008C1713">
        <w:rPr>
          <w:sz w:val="26"/>
          <w:szCs w:val="26"/>
        </w:rPr>
        <w:t>D’une part</w:t>
      </w:r>
    </w:p>
    <w:p w:rsidR="0020675D" w:rsidRDefault="0020675D" w:rsidP="0020675D">
      <w:pPr>
        <w:rPr>
          <w:sz w:val="26"/>
          <w:szCs w:val="26"/>
        </w:rPr>
      </w:pPr>
    </w:p>
    <w:p w:rsidR="0020567B" w:rsidRPr="008C1713" w:rsidRDefault="0020567B" w:rsidP="0020675D">
      <w:pPr>
        <w:rPr>
          <w:sz w:val="26"/>
          <w:szCs w:val="26"/>
        </w:rPr>
      </w:pPr>
    </w:p>
    <w:p w:rsidR="0020567B" w:rsidRPr="0020567B" w:rsidRDefault="0020567B" w:rsidP="0020567B">
      <w:pPr>
        <w:shd w:val="clear" w:color="auto" w:fill="FFFFFF"/>
        <w:spacing w:before="259" w:line="274" w:lineRule="exact"/>
        <w:ind w:left="14"/>
        <w:rPr>
          <w:b/>
          <w:bCs/>
          <w:spacing w:val="-4"/>
        </w:rPr>
      </w:pPr>
      <w:r w:rsidRPr="0020567B">
        <w:rPr>
          <w:b/>
          <w:bCs/>
          <w:spacing w:val="-4"/>
        </w:rPr>
        <w:t>Et</w:t>
      </w:r>
    </w:p>
    <w:p w:rsidR="0020567B" w:rsidRPr="0020567B" w:rsidRDefault="0020567B" w:rsidP="0020567B">
      <w:pPr>
        <w:shd w:val="clear" w:color="auto" w:fill="FFFFFF"/>
        <w:spacing w:before="259" w:line="274" w:lineRule="exact"/>
        <w:ind w:left="14"/>
        <w:rPr>
          <w:b/>
          <w:bCs/>
          <w:i/>
          <w:iCs/>
          <w:spacing w:val="-4"/>
        </w:rPr>
      </w:pPr>
      <w:r w:rsidRPr="0020567B">
        <w:rPr>
          <w:spacing w:val="-4"/>
        </w:rPr>
        <w:t>Monsieur</w:t>
      </w:r>
      <w:r w:rsidRPr="0020567B">
        <w:rPr>
          <w:spacing w:val="-4"/>
        </w:rPr>
        <w:tab/>
      </w:r>
      <w:r w:rsidRPr="0020567B">
        <w:rPr>
          <w:spacing w:val="-4"/>
        </w:rPr>
        <w:tab/>
      </w:r>
      <w:r w:rsidRPr="0020567B">
        <w:rPr>
          <w:spacing w:val="-4"/>
        </w:rPr>
        <w:tab/>
        <w:t>: </w:t>
      </w:r>
      <w:r w:rsidRPr="0020567B">
        <w:rPr>
          <w:b/>
          <w:bCs/>
          <w:i/>
          <w:iCs/>
          <w:spacing w:val="-4"/>
        </w:rPr>
        <w:t>…………..</w:t>
      </w:r>
    </w:p>
    <w:p w:rsidR="0020567B" w:rsidRPr="0020567B" w:rsidRDefault="0020567B" w:rsidP="0020567B">
      <w:pPr>
        <w:shd w:val="clear" w:color="auto" w:fill="FFFFFF"/>
        <w:spacing w:before="259" w:line="274" w:lineRule="exact"/>
        <w:ind w:left="14"/>
        <w:rPr>
          <w:spacing w:val="-4"/>
        </w:rPr>
      </w:pPr>
      <w:r w:rsidRPr="0020567B">
        <w:rPr>
          <w:spacing w:val="-4"/>
        </w:rPr>
        <w:t>Qualité </w:t>
      </w:r>
      <w:r w:rsidRPr="0020567B">
        <w:rPr>
          <w:spacing w:val="-4"/>
        </w:rPr>
        <w:tab/>
      </w:r>
      <w:r w:rsidRPr="0020567B">
        <w:rPr>
          <w:spacing w:val="-4"/>
        </w:rPr>
        <w:tab/>
      </w:r>
      <w:r w:rsidRPr="0020567B">
        <w:rPr>
          <w:spacing w:val="-4"/>
        </w:rPr>
        <w:tab/>
        <w:t xml:space="preserve">: </w:t>
      </w:r>
      <w:r w:rsidRPr="0020567B">
        <w:rPr>
          <w:b/>
          <w:bCs/>
          <w:i/>
          <w:iCs/>
          <w:spacing w:val="-4"/>
        </w:rPr>
        <w:t>…………….</w:t>
      </w:r>
    </w:p>
    <w:p w:rsidR="0020567B" w:rsidRPr="0020567B" w:rsidRDefault="0020567B" w:rsidP="0020567B">
      <w:pPr>
        <w:shd w:val="clear" w:color="auto" w:fill="FFFFFF"/>
        <w:spacing w:before="259" w:line="274" w:lineRule="exact"/>
        <w:ind w:left="14"/>
        <w:rPr>
          <w:spacing w:val="-4"/>
        </w:rPr>
      </w:pPr>
      <w:r w:rsidRPr="0020567B">
        <w:rPr>
          <w:spacing w:val="-4"/>
        </w:rPr>
        <w:t>Agissant au nom de</w:t>
      </w:r>
      <w:r w:rsidRPr="0020567B">
        <w:rPr>
          <w:spacing w:val="-4"/>
        </w:rPr>
        <w:tab/>
      </w:r>
      <w:r>
        <w:rPr>
          <w:spacing w:val="-4"/>
        </w:rPr>
        <w:t xml:space="preserve">            </w:t>
      </w:r>
      <w:r w:rsidRPr="0020567B">
        <w:rPr>
          <w:spacing w:val="-4"/>
        </w:rPr>
        <w:t xml:space="preserve">: </w:t>
      </w:r>
      <w:r w:rsidRPr="0020567B">
        <w:rPr>
          <w:b/>
          <w:bCs/>
          <w:i/>
          <w:iCs/>
          <w:spacing w:val="-4"/>
        </w:rPr>
        <w:t>………..</w:t>
      </w:r>
    </w:p>
    <w:p w:rsidR="0020567B" w:rsidRPr="0020567B" w:rsidRDefault="0020567B" w:rsidP="0020567B">
      <w:pPr>
        <w:shd w:val="clear" w:color="auto" w:fill="FFFFFF"/>
        <w:spacing w:before="259" w:line="274" w:lineRule="exact"/>
        <w:ind w:left="14"/>
        <w:rPr>
          <w:spacing w:val="-4"/>
        </w:rPr>
      </w:pPr>
      <w:r w:rsidRPr="0020567B">
        <w:rPr>
          <w:spacing w:val="-4"/>
        </w:rPr>
        <w:t>Adresse</w:t>
      </w:r>
      <w:r w:rsidRPr="0020567B">
        <w:rPr>
          <w:spacing w:val="-4"/>
        </w:rPr>
        <w:tab/>
      </w:r>
      <w:r w:rsidRPr="0020567B">
        <w:rPr>
          <w:spacing w:val="-4"/>
        </w:rPr>
        <w:tab/>
      </w:r>
      <w:r w:rsidRPr="0020567B">
        <w:rPr>
          <w:spacing w:val="-4"/>
        </w:rPr>
        <w:tab/>
        <w:t xml:space="preserve">: </w:t>
      </w:r>
      <w:r w:rsidRPr="0020567B">
        <w:rPr>
          <w:b/>
          <w:bCs/>
          <w:i/>
          <w:iCs/>
          <w:spacing w:val="-4"/>
        </w:rPr>
        <w:t>………………..</w:t>
      </w:r>
    </w:p>
    <w:p w:rsidR="0020567B" w:rsidRPr="00D048B6" w:rsidRDefault="0020567B" w:rsidP="0020567B">
      <w:pPr>
        <w:shd w:val="clear" w:color="auto" w:fill="FFFFFF"/>
        <w:spacing w:before="259" w:line="274" w:lineRule="exact"/>
        <w:ind w:left="14"/>
        <w:rPr>
          <w:spacing w:val="-4"/>
          <w:lang w:val="en-US"/>
        </w:rPr>
      </w:pPr>
      <w:r w:rsidRPr="00D048B6">
        <w:rPr>
          <w:spacing w:val="-4"/>
          <w:lang w:val="en-US"/>
        </w:rPr>
        <w:t>R.C. N° </w:t>
      </w:r>
      <w:r w:rsidRPr="00D048B6">
        <w:rPr>
          <w:spacing w:val="-4"/>
          <w:lang w:val="en-US"/>
        </w:rPr>
        <w:tab/>
      </w:r>
      <w:r w:rsidRPr="00D048B6">
        <w:rPr>
          <w:spacing w:val="-4"/>
          <w:lang w:val="en-US"/>
        </w:rPr>
        <w:tab/>
      </w:r>
      <w:r w:rsidRPr="00D048B6">
        <w:rPr>
          <w:spacing w:val="-4"/>
          <w:lang w:val="en-US"/>
        </w:rPr>
        <w:tab/>
        <w:t xml:space="preserve">: </w:t>
      </w:r>
      <w:r w:rsidRPr="00D048B6">
        <w:rPr>
          <w:b/>
          <w:bCs/>
          <w:i/>
          <w:iCs/>
          <w:spacing w:val="-4"/>
          <w:lang w:val="en-US"/>
        </w:rPr>
        <w:t>………….</w:t>
      </w:r>
    </w:p>
    <w:p w:rsidR="0020567B" w:rsidRPr="00D048B6" w:rsidRDefault="0020567B" w:rsidP="0020567B">
      <w:pPr>
        <w:shd w:val="clear" w:color="auto" w:fill="FFFFFF"/>
        <w:spacing w:before="259" w:line="274" w:lineRule="exact"/>
        <w:ind w:left="14"/>
        <w:rPr>
          <w:spacing w:val="-4"/>
          <w:lang w:val="en-US"/>
        </w:rPr>
      </w:pPr>
      <w:r w:rsidRPr="00D048B6">
        <w:rPr>
          <w:spacing w:val="-4"/>
          <w:lang w:val="en-US"/>
        </w:rPr>
        <w:t>CNSS N° </w:t>
      </w:r>
      <w:r w:rsidRPr="00D048B6">
        <w:rPr>
          <w:spacing w:val="-4"/>
          <w:lang w:val="en-US"/>
        </w:rPr>
        <w:tab/>
      </w:r>
      <w:r w:rsidRPr="00D048B6">
        <w:rPr>
          <w:spacing w:val="-4"/>
          <w:lang w:val="en-US"/>
        </w:rPr>
        <w:tab/>
      </w:r>
      <w:r w:rsidRPr="00D048B6">
        <w:rPr>
          <w:spacing w:val="-4"/>
          <w:lang w:val="en-US"/>
        </w:rPr>
        <w:tab/>
        <w:t xml:space="preserve">: </w:t>
      </w:r>
      <w:r w:rsidRPr="00D048B6">
        <w:rPr>
          <w:b/>
          <w:bCs/>
          <w:i/>
          <w:iCs/>
          <w:spacing w:val="-4"/>
          <w:lang w:val="en-US"/>
        </w:rPr>
        <w:t>…………………</w:t>
      </w:r>
    </w:p>
    <w:p w:rsidR="0020567B" w:rsidRPr="00D048B6" w:rsidRDefault="0020567B" w:rsidP="0020567B">
      <w:pPr>
        <w:shd w:val="clear" w:color="auto" w:fill="FFFFFF"/>
        <w:spacing w:before="259" w:line="274" w:lineRule="exact"/>
        <w:ind w:left="14"/>
        <w:rPr>
          <w:spacing w:val="-4"/>
          <w:lang w:val="en-US"/>
        </w:rPr>
      </w:pPr>
      <w:r w:rsidRPr="00D048B6">
        <w:rPr>
          <w:spacing w:val="-4"/>
          <w:lang w:val="en-US"/>
        </w:rPr>
        <w:t>C. B. N° </w:t>
      </w:r>
      <w:r w:rsidRPr="00D048B6">
        <w:rPr>
          <w:spacing w:val="-4"/>
          <w:lang w:val="en-US"/>
        </w:rPr>
        <w:tab/>
      </w:r>
      <w:r w:rsidRPr="00D048B6">
        <w:rPr>
          <w:spacing w:val="-4"/>
          <w:lang w:val="en-US"/>
        </w:rPr>
        <w:tab/>
      </w:r>
      <w:r w:rsidRPr="00D048B6">
        <w:rPr>
          <w:spacing w:val="-4"/>
          <w:lang w:val="en-US"/>
        </w:rPr>
        <w:tab/>
        <w:t xml:space="preserve">: </w:t>
      </w:r>
      <w:r w:rsidRPr="00D048B6">
        <w:rPr>
          <w:b/>
          <w:bCs/>
          <w:i/>
          <w:iCs/>
          <w:spacing w:val="-4"/>
          <w:lang w:val="en-US"/>
        </w:rPr>
        <w:t>…………………….</w:t>
      </w:r>
    </w:p>
    <w:p w:rsidR="0020567B" w:rsidRPr="0020567B" w:rsidRDefault="0020567B" w:rsidP="0020567B">
      <w:pPr>
        <w:shd w:val="clear" w:color="auto" w:fill="FFFFFF"/>
        <w:spacing w:before="259" w:line="274" w:lineRule="exact"/>
        <w:ind w:left="14"/>
        <w:rPr>
          <w:b/>
          <w:bCs/>
          <w:i/>
          <w:iCs/>
          <w:spacing w:val="-4"/>
        </w:rPr>
      </w:pPr>
      <w:r w:rsidRPr="0020567B">
        <w:rPr>
          <w:spacing w:val="-4"/>
        </w:rPr>
        <w:t>Ouvert à </w:t>
      </w:r>
      <w:r w:rsidRPr="0020567B">
        <w:rPr>
          <w:spacing w:val="-4"/>
        </w:rPr>
        <w:tab/>
      </w:r>
      <w:r w:rsidRPr="0020567B">
        <w:rPr>
          <w:spacing w:val="-4"/>
        </w:rPr>
        <w:tab/>
      </w:r>
      <w:r w:rsidRPr="0020567B">
        <w:rPr>
          <w:spacing w:val="-4"/>
        </w:rPr>
        <w:tab/>
        <w:t xml:space="preserve">: </w:t>
      </w:r>
      <w:r w:rsidRPr="0020567B">
        <w:rPr>
          <w:b/>
          <w:bCs/>
          <w:i/>
          <w:iCs/>
          <w:spacing w:val="-4"/>
        </w:rPr>
        <w:t>………..</w:t>
      </w:r>
    </w:p>
    <w:p w:rsidR="0020567B" w:rsidRPr="0020567B" w:rsidRDefault="0020567B" w:rsidP="0020567B">
      <w:pPr>
        <w:shd w:val="clear" w:color="auto" w:fill="FFFFFF"/>
        <w:spacing w:before="259" w:line="274" w:lineRule="exact"/>
        <w:ind w:left="14"/>
        <w:rPr>
          <w:b/>
          <w:bCs/>
          <w:i/>
          <w:iCs/>
          <w:spacing w:val="-4"/>
        </w:rPr>
      </w:pPr>
      <w:r w:rsidRPr="0020567B">
        <w:rPr>
          <w:spacing w:val="-4"/>
        </w:rPr>
        <w:t>Inscrit au Rôle de Patente</w:t>
      </w:r>
      <w:r w:rsidRPr="0020567B">
        <w:rPr>
          <w:spacing w:val="-4"/>
        </w:rPr>
        <w:tab/>
        <w:t xml:space="preserve">: </w:t>
      </w:r>
      <w:r w:rsidRPr="0020567B">
        <w:rPr>
          <w:b/>
          <w:bCs/>
          <w:i/>
          <w:iCs/>
          <w:spacing w:val="-4"/>
        </w:rPr>
        <w:t>…………………</w:t>
      </w:r>
    </w:p>
    <w:p w:rsidR="0020567B" w:rsidRPr="0020567B" w:rsidRDefault="0020567B" w:rsidP="0020567B">
      <w:pPr>
        <w:shd w:val="clear" w:color="auto" w:fill="FFFFFF"/>
        <w:spacing w:before="259" w:line="274" w:lineRule="exact"/>
        <w:rPr>
          <w:spacing w:val="-4"/>
        </w:rPr>
      </w:pPr>
    </w:p>
    <w:p w:rsidR="0020567B" w:rsidRPr="001A67EB" w:rsidRDefault="0020567B" w:rsidP="0020567B">
      <w:r w:rsidRPr="001A67EB">
        <w:t>En vertu des pouvoirs qui lui sont conférés</w:t>
      </w:r>
    </w:p>
    <w:p w:rsidR="0020567B" w:rsidRPr="001A67EB" w:rsidRDefault="0020567B" w:rsidP="0020567B"/>
    <w:p w:rsidR="0020567B" w:rsidRPr="001A67EB" w:rsidRDefault="0020567B" w:rsidP="0020567B">
      <w:r w:rsidRPr="001A67EB">
        <w:t>Désigné ci-après par le terme « Titulaire »</w:t>
      </w:r>
    </w:p>
    <w:p w:rsidR="0020567B" w:rsidRPr="001A67EB" w:rsidRDefault="0020567B" w:rsidP="0020567B"/>
    <w:p w:rsidR="0020675D" w:rsidRPr="008C1713" w:rsidRDefault="0020675D" w:rsidP="008C1713">
      <w:pPr>
        <w:jc w:val="right"/>
        <w:rPr>
          <w:sz w:val="26"/>
          <w:szCs w:val="26"/>
        </w:rPr>
      </w:pPr>
    </w:p>
    <w:p w:rsidR="0020675D" w:rsidRPr="0020567B" w:rsidRDefault="0020675D" w:rsidP="0020567B">
      <w:pPr>
        <w:jc w:val="right"/>
        <w:rPr>
          <w:sz w:val="26"/>
          <w:szCs w:val="26"/>
        </w:rPr>
      </w:pPr>
      <w:r w:rsidRPr="008C1713">
        <w:rPr>
          <w:sz w:val="26"/>
          <w:szCs w:val="26"/>
        </w:rPr>
        <w:t>D’autre part</w:t>
      </w:r>
    </w:p>
    <w:p w:rsidR="00286874" w:rsidRPr="00DA41C5" w:rsidRDefault="00286874" w:rsidP="0020675D">
      <w:pPr>
        <w:rPr>
          <w:rFonts w:ascii="Arial" w:hAnsi="Arial"/>
          <w:sz w:val="22"/>
          <w:szCs w:val="22"/>
        </w:rPr>
      </w:pPr>
    </w:p>
    <w:p w:rsidR="0020675D" w:rsidRPr="00DA41C5" w:rsidRDefault="0020675D" w:rsidP="0020675D">
      <w:pPr>
        <w:rPr>
          <w:rFonts w:ascii="Arial" w:hAnsi="Arial"/>
          <w:sz w:val="22"/>
          <w:szCs w:val="22"/>
        </w:rPr>
      </w:pPr>
    </w:p>
    <w:p w:rsidR="0020675D" w:rsidRPr="00DA41C5" w:rsidRDefault="0020675D" w:rsidP="0020675D">
      <w:pPr>
        <w:jc w:val="center"/>
        <w:rPr>
          <w:b/>
          <w:sz w:val="22"/>
          <w:szCs w:val="22"/>
        </w:rPr>
      </w:pPr>
      <w:r w:rsidRPr="00DA41C5">
        <w:rPr>
          <w:b/>
          <w:sz w:val="22"/>
          <w:szCs w:val="22"/>
        </w:rPr>
        <w:t>IL A ETE CONVENU ET ARRETE CE QUI SUIT</w:t>
      </w:r>
    </w:p>
    <w:p w:rsidR="0020675D" w:rsidRDefault="0020675D" w:rsidP="0020675D">
      <w:pPr>
        <w:jc w:val="center"/>
        <w:rPr>
          <w:b/>
          <w:sz w:val="22"/>
          <w:szCs w:val="22"/>
        </w:rPr>
      </w:pPr>
    </w:p>
    <w:p w:rsidR="0020675D" w:rsidRDefault="0020675D" w:rsidP="0020675D">
      <w:pPr>
        <w:jc w:val="center"/>
        <w:rPr>
          <w:b/>
          <w:sz w:val="22"/>
          <w:szCs w:val="22"/>
        </w:rPr>
      </w:pPr>
    </w:p>
    <w:p w:rsidR="003D5A90" w:rsidRPr="00757AD3" w:rsidRDefault="003D5A90" w:rsidP="009A64F1">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lastRenderedPageBreak/>
        <w:t xml:space="preserve">ARTICLE 1: OBJET </w:t>
      </w:r>
      <w:r w:rsidR="009A64F1">
        <w:rPr>
          <w:rFonts w:ascii="Times New Roman" w:hAnsi="Times New Roman" w:cs="Times New Roman"/>
          <w:caps/>
          <w:kern w:val="0"/>
          <w:sz w:val="24"/>
          <w:szCs w:val="24"/>
          <w:u w:val="single"/>
        </w:rPr>
        <w:t>du marche</w:t>
      </w:r>
    </w:p>
    <w:p w:rsidR="003D5A90" w:rsidRPr="000A6CE7" w:rsidRDefault="003D5A90" w:rsidP="0080194E">
      <w:pPr>
        <w:shd w:val="clear" w:color="auto" w:fill="FFFFFF"/>
        <w:spacing w:before="100" w:beforeAutospacing="1"/>
        <w:jc w:val="both"/>
        <w:rPr>
          <w:spacing w:val="-4"/>
          <w:sz w:val="26"/>
          <w:szCs w:val="26"/>
        </w:rPr>
      </w:pPr>
      <w:r w:rsidRPr="00E32EAE">
        <w:rPr>
          <w:spacing w:val="-4"/>
          <w:sz w:val="26"/>
          <w:szCs w:val="26"/>
        </w:rPr>
        <w:t xml:space="preserve">Le présent  </w:t>
      </w:r>
      <w:r w:rsidR="00850E3D">
        <w:rPr>
          <w:spacing w:val="-4"/>
          <w:sz w:val="26"/>
          <w:szCs w:val="26"/>
        </w:rPr>
        <w:t>marché</w:t>
      </w:r>
      <w:r>
        <w:rPr>
          <w:spacing w:val="-4"/>
          <w:sz w:val="26"/>
          <w:szCs w:val="26"/>
        </w:rPr>
        <w:t xml:space="preserve">  a </w:t>
      </w:r>
      <w:r w:rsidRPr="00E32EAE">
        <w:rPr>
          <w:spacing w:val="-4"/>
          <w:sz w:val="26"/>
          <w:szCs w:val="26"/>
        </w:rPr>
        <w:t xml:space="preserve">pour objet  l’acquisition </w:t>
      </w:r>
      <w:r>
        <w:rPr>
          <w:spacing w:val="-4"/>
          <w:sz w:val="26"/>
          <w:szCs w:val="26"/>
        </w:rPr>
        <w:t xml:space="preserve">et livraison </w:t>
      </w:r>
      <w:r w:rsidRPr="00E32EAE">
        <w:rPr>
          <w:spacing w:val="-4"/>
          <w:sz w:val="26"/>
          <w:szCs w:val="26"/>
        </w:rPr>
        <w:t xml:space="preserve">de fournitures de bureau  pour le compte du Conseil </w:t>
      </w:r>
      <w:r w:rsidR="00132405">
        <w:rPr>
          <w:spacing w:val="-4"/>
          <w:sz w:val="26"/>
          <w:szCs w:val="26"/>
        </w:rPr>
        <w:t>n</w:t>
      </w:r>
      <w:r>
        <w:rPr>
          <w:spacing w:val="-4"/>
          <w:sz w:val="26"/>
          <w:szCs w:val="26"/>
        </w:rPr>
        <w:t xml:space="preserve">ational </w:t>
      </w:r>
      <w:r w:rsidRPr="00E32EAE">
        <w:rPr>
          <w:spacing w:val="-4"/>
          <w:sz w:val="26"/>
          <w:szCs w:val="26"/>
        </w:rPr>
        <w:t>d</w:t>
      </w:r>
      <w:r>
        <w:rPr>
          <w:spacing w:val="-4"/>
          <w:sz w:val="26"/>
          <w:szCs w:val="26"/>
        </w:rPr>
        <w:t xml:space="preserve">es </w:t>
      </w:r>
      <w:r w:rsidR="00132405">
        <w:rPr>
          <w:spacing w:val="-4"/>
          <w:sz w:val="26"/>
          <w:szCs w:val="26"/>
        </w:rPr>
        <w:t>d</w:t>
      </w:r>
      <w:r>
        <w:rPr>
          <w:spacing w:val="-4"/>
          <w:sz w:val="26"/>
          <w:szCs w:val="26"/>
        </w:rPr>
        <w:t xml:space="preserve">roits </w:t>
      </w:r>
      <w:r w:rsidR="0080194E">
        <w:rPr>
          <w:spacing w:val="-4"/>
          <w:sz w:val="26"/>
          <w:szCs w:val="26"/>
        </w:rPr>
        <w:t>de l’Homme  et ses commissions régionales.</w:t>
      </w:r>
    </w:p>
    <w:p w:rsidR="003D5A90" w:rsidRPr="002373DB" w:rsidRDefault="003D5A90" w:rsidP="003D5A90">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Pr>
          <w:rFonts w:ascii="Times New Roman" w:hAnsi="Times New Roman" w:cs="Times New Roman"/>
          <w:caps/>
          <w:kern w:val="0"/>
          <w:sz w:val="24"/>
          <w:szCs w:val="24"/>
          <w:u w:val="single"/>
        </w:rPr>
        <w:t>2</w:t>
      </w:r>
      <w:r w:rsidRPr="002373DB">
        <w:rPr>
          <w:rFonts w:ascii="Times New Roman" w:hAnsi="Times New Roman" w:cs="Times New Roman"/>
          <w:caps/>
          <w:kern w:val="0"/>
          <w:sz w:val="24"/>
          <w:szCs w:val="24"/>
          <w:u w:val="single"/>
        </w:rPr>
        <w:t>: CONSISTANCE ET DESCRIPTION DU  MATÉRIEL</w:t>
      </w:r>
    </w:p>
    <w:p w:rsidR="003D5A90" w:rsidRDefault="003D5A90" w:rsidP="003D5A90">
      <w:pPr>
        <w:jc w:val="both"/>
        <w:rPr>
          <w:spacing w:val="-4"/>
          <w:sz w:val="26"/>
          <w:szCs w:val="26"/>
        </w:rPr>
      </w:pPr>
    </w:p>
    <w:p w:rsidR="00BC0BE7" w:rsidRPr="009B210D" w:rsidRDefault="003D5A90" w:rsidP="003D5A90">
      <w:pPr>
        <w:jc w:val="both"/>
        <w:rPr>
          <w:spacing w:val="-4"/>
          <w:sz w:val="26"/>
          <w:szCs w:val="26"/>
        </w:rPr>
      </w:pPr>
      <w:r w:rsidRPr="009B210D">
        <w:rPr>
          <w:spacing w:val="-4"/>
          <w:sz w:val="26"/>
          <w:szCs w:val="26"/>
        </w:rPr>
        <w:t xml:space="preserve">Les fournitures livrées au titre du </w:t>
      </w:r>
      <w:r>
        <w:rPr>
          <w:spacing w:val="-4"/>
          <w:sz w:val="26"/>
          <w:szCs w:val="26"/>
        </w:rPr>
        <w:t xml:space="preserve"> présent </w:t>
      </w:r>
      <w:r w:rsidRPr="009B210D">
        <w:rPr>
          <w:spacing w:val="-4"/>
          <w:sz w:val="26"/>
          <w:szCs w:val="26"/>
        </w:rPr>
        <w:t xml:space="preserve">marché sont lancées en lot unique. Les spécifications techniques sont définies dans </w:t>
      </w:r>
      <w:r>
        <w:rPr>
          <w:spacing w:val="-4"/>
          <w:sz w:val="26"/>
          <w:szCs w:val="26"/>
        </w:rPr>
        <w:t>le bordereau des prix détail-estimatif</w:t>
      </w:r>
      <w:r w:rsidRPr="009B210D">
        <w:rPr>
          <w:spacing w:val="-4"/>
          <w:sz w:val="26"/>
          <w:szCs w:val="26"/>
        </w:rPr>
        <w:t>.</w:t>
      </w:r>
    </w:p>
    <w:p w:rsidR="003D5A90" w:rsidRPr="002373DB" w:rsidRDefault="003D5A90" w:rsidP="003D5A90">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3</w:t>
      </w:r>
      <w:r w:rsidRPr="002373DB">
        <w:rPr>
          <w:rFonts w:ascii="Times New Roman" w:hAnsi="Times New Roman" w:cs="Times New Roman"/>
          <w:caps/>
          <w:kern w:val="0"/>
          <w:sz w:val="24"/>
          <w:szCs w:val="24"/>
          <w:u w:val="single"/>
        </w:rPr>
        <w:t xml:space="preserve"> : documents Constitutifs DU MARCHE </w:t>
      </w:r>
    </w:p>
    <w:p w:rsidR="003D5A90" w:rsidRPr="002E4BE4" w:rsidRDefault="003D5A90" w:rsidP="003D5A90">
      <w:pPr>
        <w:jc w:val="both"/>
        <w:rPr>
          <w:rFonts w:ascii="Eras Medium ITC" w:hAnsi="Eras Medium ITC" w:cs="Arial"/>
          <w:color w:val="000000"/>
        </w:rPr>
      </w:pPr>
    </w:p>
    <w:p w:rsidR="003D5A90" w:rsidRPr="008A3BF5" w:rsidRDefault="003D5A90" w:rsidP="003D5A90">
      <w:pPr>
        <w:jc w:val="both"/>
        <w:rPr>
          <w:spacing w:val="-4"/>
          <w:sz w:val="26"/>
          <w:szCs w:val="26"/>
        </w:rPr>
      </w:pPr>
      <w:r w:rsidRPr="008A3BF5">
        <w:rPr>
          <w:spacing w:val="-4"/>
          <w:sz w:val="26"/>
          <w:szCs w:val="26"/>
        </w:rPr>
        <w:t xml:space="preserve">Les documents constitutifs du marché sont ceux énumérés ci-après : </w:t>
      </w:r>
    </w:p>
    <w:p w:rsidR="003D5A90" w:rsidRPr="008A3BF5" w:rsidRDefault="003D5A90" w:rsidP="003D5A90">
      <w:pPr>
        <w:pStyle w:val="Corpsdetexte"/>
        <w:tabs>
          <w:tab w:val="left" w:pos="540"/>
        </w:tabs>
        <w:jc w:val="left"/>
        <w:rPr>
          <w:b w:val="0"/>
          <w:spacing w:val="-4"/>
          <w:sz w:val="26"/>
          <w:szCs w:val="26"/>
        </w:rPr>
      </w:pPr>
    </w:p>
    <w:p w:rsidR="003D5A90" w:rsidRPr="008A3BF5" w:rsidRDefault="003D5A90" w:rsidP="003D5A90">
      <w:pPr>
        <w:numPr>
          <w:ilvl w:val="0"/>
          <w:numId w:val="2"/>
        </w:numPr>
        <w:ind w:right="-108"/>
        <w:jc w:val="both"/>
        <w:rPr>
          <w:spacing w:val="-4"/>
          <w:sz w:val="26"/>
          <w:szCs w:val="26"/>
        </w:rPr>
      </w:pPr>
      <w:r w:rsidRPr="008A3BF5">
        <w:rPr>
          <w:spacing w:val="-4"/>
          <w:sz w:val="26"/>
          <w:szCs w:val="26"/>
        </w:rPr>
        <w:t>L’acte d’engagement ;</w:t>
      </w:r>
    </w:p>
    <w:p w:rsidR="003D5A90" w:rsidRPr="008A3BF5" w:rsidRDefault="003D5A90" w:rsidP="003D5A90">
      <w:pPr>
        <w:numPr>
          <w:ilvl w:val="0"/>
          <w:numId w:val="2"/>
        </w:numPr>
        <w:ind w:right="-108"/>
        <w:jc w:val="both"/>
        <w:rPr>
          <w:spacing w:val="-4"/>
          <w:sz w:val="26"/>
          <w:szCs w:val="26"/>
        </w:rPr>
      </w:pPr>
      <w:r w:rsidRPr="008A3BF5">
        <w:rPr>
          <w:spacing w:val="-4"/>
          <w:sz w:val="26"/>
          <w:szCs w:val="26"/>
        </w:rPr>
        <w:t>Le règlement de consultation signé et paraphé ;</w:t>
      </w:r>
    </w:p>
    <w:p w:rsidR="003D5A90" w:rsidRPr="008A3BF5" w:rsidRDefault="003D5A90" w:rsidP="003D5A90">
      <w:pPr>
        <w:numPr>
          <w:ilvl w:val="0"/>
          <w:numId w:val="2"/>
        </w:numPr>
        <w:ind w:right="-108"/>
        <w:jc w:val="both"/>
        <w:rPr>
          <w:spacing w:val="-4"/>
          <w:sz w:val="26"/>
          <w:szCs w:val="26"/>
        </w:rPr>
      </w:pPr>
      <w:r w:rsidRPr="008A3BF5">
        <w:rPr>
          <w:spacing w:val="-4"/>
          <w:sz w:val="26"/>
          <w:szCs w:val="26"/>
        </w:rPr>
        <w:t>Le  Cahier des Prescriptions Spéciales signé et paraphé ;</w:t>
      </w:r>
    </w:p>
    <w:p w:rsidR="003D5A90" w:rsidRPr="008A3BF5" w:rsidRDefault="003D5A90" w:rsidP="003D5A90">
      <w:pPr>
        <w:numPr>
          <w:ilvl w:val="0"/>
          <w:numId w:val="2"/>
        </w:numPr>
        <w:ind w:right="-108"/>
        <w:jc w:val="both"/>
        <w:rPr>
          <w:spacing w:val="-4"/>
          <w:sz w:val="26"/>
          <w:szCs w:val="26"/>
        </w:rPr>
      </w:pPr>
      <w:r w:rsidRPr="008A3BF5">
        <w:rPr>
          <w:spacing w:val="-4"/>
          <w:sz w:val="26"/>
          <w:szCs w:val="26"/>
        </w:rPr>
        <w:t>Le bordereau des prix  détail estimatif;</w:t>
      </w:r>
    </w:p>
    <w:p w:rsidR="003D5A90" w:rsidRPr="008A3BF5" w:rsidRDefault="003D5A90" w:rsidP="003D5A90">
      <w:pPr>
        <w:numPr>
          <w:ilvl w:val="0"/>
          <w:numId w:val="2"/>
        </w:numPr>
        <w:ind w:right="-108"/>
        <w:jc w:val="both"/>
        <w:rPr>
          <w:spacing w:val="-4"/>
          <w:sz w:val="26"/>
          <w:szCs w:val="26"/>
        </w:rPr>
      </w:pPr>
      <w:r w:rsidRPr="008A3BF5">
        <w:rPr>
          <w:spacing w:val="-4"/>
          <w:sz w:val="26"/>
          <w:szCs w:val="26"/>
        </w:rPr>
        <w:t>Le cahier des clauses administratives générales applicable aux marchés de travaux exécutés pour le compte de l’Etat approuvé par le décret n°2-99-1087 du 29 Moharrem 1421 (4Mai 2000).</w:t>
      </w:r>
    </w:p>
    <w:p w:rsidR="003D5A90" w:rsidRPr="00CB1AD4" w:rsidRDefault="003D5A90" w:rsidP="003D5A90"/>
    <w:p w:rsidR="003D5A90" w:rsidRPr="002373DB" w:rsidRDefault="003D5A90" w:rsidP="003D5A90">
      <w:pPr>
        <w:pStyle w:val="Titre1"/>
        <w:jc w:val="both"/>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4</w:t>
      </w:r>
      <w:r w:rsidRPr="002373DB">
        <w:rPr>
          <w:rFonts w:ascii="Times New Roman" w:hAnsi="Times New Roman" w:cs="Times New Roman"/>
          <w:caps/>
          <w:kern w:val="0"/>
          <w:sz w:val="24"/>
          <w:szCs w:val="24"/>
          <w:u w:val="single"/>
        </w:rPr>
        <w:t> : Référence aux textes GENEREAUX ET SPECIAUX applicables au marché</w:t>
      </w:r>
    </w:p>
    <w:p w:rsidR="003D5A90" w:rsidRPr="00D048B6" w:rsidRDefault="003D5A90" w:rsidP="00D048B6">
      <w:pPr>
        <w:jc w:val="both"/>
        <w:rPr>
          <w:spacing w:val="-4"/>
          <w:sz w:val="26"/>
          <w:szCs w:val="26"/>
        </w:rPr>
      </w:pPr>
    </w:p>
    <w:p w:rsidR="003D5A90" w:rsidRPr="00D048B6" w:rsidRDefault="003D5A90" w:rsidP="003D5A90">
      <w:pPr>
        <w:jc w:val="both"/>
        <w:rPr>
          <w:spacing w:val="-4"/>
          <w:sz w:val="26"/>
          <w:szCs w:val="26"/>
        </w:rPr>
      </w:pPr>
      <w:r w:rsidRPr="00D048B6">
        <w:rPr>
          <w:spacing w:val="-4"/>
          <w:sz w:val="26"/>
          <w:szCs w:val="26"/>
        </w:rPr>
        <w:t>Les parties contractantes du marché sont soumises aux dispositions des textes suivants:</w:t>
      </w:r>
    </w:p>
    <w:p w:rsidR="003D5A90" w:rsidRPr="00D048B6" w:rsidRDefault="003D5A90" w:rsidP="003D5A90">
      <w:pPr>
        <w:jc w:val="both"/>
        <w:rPr>
          <w:spacing w:val="-4"/>
          <w:sz w:val="26"/>
          <w:szCs w:val="26"/>
        </w:rPr>
      </w:pPr>
    </w:p>
    <w:p w:rsidR="003D5A90" w:rsidRPr="00D048B6" w:rsidRDefault="003D5A90" w:rsidP="00D048B6">
      <w:pPr>
        <w:pStyle w:val="Paragraphedeliste"/>
        <w:numPr>
          <w:ilvl w:val="0"/>
          <w:numId w:val="12"/>
        </w:numPr>
        <w:jc w:val="both"/>
        <w:rPr>
          <w:spacing w:val="-4"/>
          <w:sz w:val="26"/>
          <w:szCs w:val="26"/>
        </w:rPr>
      </w:pPr>
      <w:r w:rsidRPr="00D048B6">
        <w:rPr>
          <w:spacing w:val="-4"/>
          <w:sz w:val="26"/>
          <w:szCs w:val="26"/>
        </w:rPr>
        <w:t>Le Décret n° 2-06-388 du 16 moharrem 1428 (5 février 2007) fixant les conditions et les formes de passation des marchés de l'Etat ainsi que certaines règles relatives à leur gestion et à leur contrôle ;</w:t>
      </w:r>
    </w:p>
    <w:p w:rsidR="003D5A90" w:rsidRPr="00D048B6" w:rsidRDefault="003D5A90" w:rsidP="00D048B6">
      <w:pPr>
        <w:pStyle w:val="Paragraphedeliste"/>
        <w:numPr>
          <w:ilvl w:val="0"/>
          <w:numId w:val="12"/>
        </w:numPr>
        <w:jc w:val="both"/>
        <w:rPr>
          <w:spacing w:val="-4"/>
          <w:sz w:val="26"/>
          <w:szCs w:val="26"/>
        </w:rPr>
      </w:pPr>
      <w:r w:rsidRPr="00D048B6">
        <w:rPr>
          <w:spacing w:val="-4"/>
          <w:sz w:val="26"/>
          <w:szCs w:val="26"/>
        </w:rPr>
        <w:t>Le Décret Royal n° 330.66 du 21 avril 1967 portant règlement général de la comptabilité publique tel qu’il a été modifié et complété ;</w:t>
      </w:r>
    </w:p>
    <w:p w:rsidR="003D5A90" w:rsidRPr="00D048B6" w:rsidRDefault="003D5A90" w:rsidP="00D048B6">
      <w:pPr>
        <w:pStyle w:val="Paragraphedeliste"/>
        <w:numPr>
          <w:ilvl w:val="0"/>
          <w:numId w:val="12"/>
        </w:numPr>
        <w:jc w:val="both"/>
        <w:rPr>
          <w:spacing w:val="-4"/>
          <w:sz w:val="26"/>
          <w:szCs w:val="26"/>
        </w:rPr>
      </w:pPr>
      <w:r w:rsidRPr="00D048B6">
        <w:rPr>
          <w:spacing w:val="-4"/>
          <w:sz w:val="26"/>
          <w:szCs w:val="26"/>
        </w:rPr>
        <w:t>Le Décret n° 2-07- 1235 du 5 dil kieda 1429 (04 novembre 2008) relatif au contrôle des engagements de dépenses de l’Etat;</w:t>
      </w:r>
    </w:p>
    <w:p w:rsidR="003D5A90" w:rsidRPr="00D048B6" w:rsidRDefault="003D5A90" w:rsidP="00D048B6">
      <w:pPr>
        <w:pStyle w:val="Paragraphedeliste"/>
        <w:numPr>
          <w:ilvl w:val="0"/>
          <w:numId w:val="12"/>
        </w:numPr>
        <w:jc w:val="both"/>
        <w:rPr>
          <w:spacing w:val="-4"/>
          <w:sz w:val="26"/>
          <w:szCs w:val="26"/>
        </w:rPr>
      </w:pPr>
      <w:r w:rsidRPr="00D048B6">
        <w:rPr>
          <w:spacing w:val="-4"/>
          <w:sz w:val="26"/>
          <w:szCs w:val="26"/>
        </w:rPr>
        <w:t>Le Dahir du 28 août 1948 relatif au nantissement des marchés publics</w:t>
      </w:r>
    </w:p>
    <w:p w:rsidR="003D5A90" w:rsidRPr="00D048B6" w:rsidRDefault="003D5A90" w:rsidP="003D5A90">
      <w:pPr>
        <w:jc w:val="both"/>
        <w:rPr>
          <w:spacing w:val="-4"/>
          <w:sz w:val="26"/>
          <w:szCs w:val="26"/>
        </w:rPr>
      </w:pPr>
    </w:p>
    <w:p w:rsidR="003D5A90" w:rsidRPr="00D048B6" w:rsidRDefault="003D5A90" w:rsidP="003D5A90">
      <w:pPr>
        <w:jc w:val="both"/>
        <w:rPr>
          <w:spacing w:val="-4"/>
          <w:sz w:val="26"/>
          <w:szCs w:val="26"/>
        </w:rPr>
      </w:pPr>
      <w:r w:rsidRPr="00D048B6">
        <w:rPr>
          <w:spacing w:val="-4"/>
          <w:sz w:val="26"/>
          <w:szCs w:val="26"/>
        </w:rPr>
        <w:t>Tous les textes réglementaires ayant trait aux marchés de l’Etat rendus applicables à la date de signature du marché.</w:t>
      </w:r>
    </w:p>
    <w:p w:rsidR="003D5A90" w:rsidRPr="00D048B6" w:rsidRDefault="003D5A90" w:rsidP="00D048B6">
      <w:pPr>
        <w:jc w:val="both"/>
        <w:rPr>
          <w:spacing w:val="-4"/>
          <w:sz w:val="26"/>
          <w:szCs w:val="26"/>
        </w:rPr>
      </w:pPr>
    </w:p>
    <w:p w:rsidR="00A85195" w:rsidRDefault="00A85195" w:rsidP="003D5A90">
      <w:pPr>
        <w:rPr>
          <w:b/>
          <w:bCs/>
          <w:caps/>
          <w:color w:val="000000"/>
          <w:szCs w:val="22"/>
          <w:u w:val="single"/>
        </w:rPr>
      </w:pPr>
    </w:p>
    <w:p w:rsidR="003D5A90" w:rsidRDefault="003D5A90" w:rsidP="003D5A90">
      <w:pPr>
        <w:rPr>
          <w:b/>
          <w:bCs/>
          <w:caps/>
          <w:color w:val="000000"/>
          <w:szCs w:val="22"/>
          <w:u w:val="single"/>
        </w:rPr>
      </w:pPr>
      <w:r>
        <w:rPr>
          <w:b/>
          <w:bCs/>
          <w:caps/>
          <w:color w:val="000000"/>
          <w:szCs w:val="22"/>
          <w:u w:val="single"/>
        </w:rPr>
        <w:t>Article  5</w:t>
      </w:r>
      <w:r w:rsidRPr="009733B8">
        <w:rPr>
          <w:b/>
          <w:bCs/>
          <w:caps/>
          <w:color w:val="000000"/>
          <w:szCs w:val="22"/>
          <w:u w:val="single"/>
        </w:rPr>
        <w:t>: Validité et date de notification de l’approbation du Marché</w:t>
      </w:r>
    </w:p>
    <w:p w:rsidR="00EF144D" w:rsidRPr="000A2298" w:rsidRDefault="00EF144D" w:rsidP="003D5A90">
      <w:pPr>
        <w:rPr>
          <w:b/>
          <w:bCs/>
          <w:caps/>
          <w:color w:val="000000"/>
          <w:szCs w:val="22"/>
          <w:u w:val="single"/>
        </w:rPr>
      </w:pPr>
    </w:p>
    <w:p w:rsidR="003D5A90" w:rsidRPr="00126653" w:rsidRDefault="003D5A90" w:rsidP="00AD172F">
      <w:pPr>
        <w:spacing w:before="120"/>
        <w:jc w:val="both"/>
        <w:rPr>
          <w:sz w:val="26"/>
          <w:szCs w:val="26"/>
        </w:rPr>
      </w:pPr>
      <w:r w:rsidRPr="00126653">
        <w:rPr>
          <w:sz w:val="26"/>
          <w:szCs w:val="26"/>
        </w:rPr>
        <w:t>Le marché</w:t>
      </w:r>
      <w:r>
        <w:rPr>
          <w:sz w:val="26"/>
          <w:szCs w:val="26"/>
        </w:rPr>
        <w:t xml:space="preserve"> </w:t>
      </w:r>
      <w:r w:rsidRPr="00126653">
        <w:rPr>
          <w:sz w:val="26"/>
          <w:szCs w:val="26"/>
        </w:rPr>
        <w:t xml:space="preserve"> ne sera valable et définitif qu’après son approbation par l’autorité compétente. L’approbation du marché doit intervenir avant tout commencement de livraison des fournitures. Cette approbation sera  notifiée dans un délai maximum de 30 jours à compter de la date d’ouverture des plis.</w:t>
      </w:r>
    </w:p>
    <w:p w:rsidR="003D5A90" w:rsidRPr="00491199" w:rsidRDefault="003D5A90" w:rsidP="003D5A90">
      <w:pPr>
        <w:spacing w:before="120"/>
        <w:jc w:val="both"/>
      </w:pPr>
    </w:p>
    <w:p w:rsidR="003D5A90" w:rsidRDefault="003D5A90" w:rsidP="003D5A90">
      <w:pPr>
        <w:autoSpaceDE w:val="0"/>
        <w:autoSpaceDN w:val="0"/>
        <w:adjustRightInd w:val="0"/>
        <w:rPr>
          <w:b/>
          <w:bCs/>
          <w:caps/>
          <w:color w:val="000000"/>
          <w:szCs w:val="22"/>
          <w:u w:val="single"/>
        </w:rPr>
      </w:pPr>
      <w:r>
        <w:rPr>
          <w:b/>
          <w:bCs/>
          <w:caps/>
          <w:color w:val="000000"/>
          <w:szCs w:val="22"/>
          <w:u w:val="single"/>
        </w:rPr>
        <w:lastRenderedPageBreak/>
        <w:t>ARTICLE 6</w:t>
      </w:r>
      <w:r w:rsidRPr="00BE20AB">
        <w:rPr>
          <w:b/>
          <w:bCs/>
          <w:caps/>
          <w:color w:val="000000"/>
          <w:szCs w:val="22"/>
          <w:u w:val="single"/>
        </w:rPr>
        <w:t>: DOMICILE DU FOURNISSEUR</w:t>
      </w:r>
    </w:p>
    <w:p w:rsidR="003D5A90" w:rsidRPr="00BE20AB" w:rsidRDefault="003D5A90" w:rsidP="003D5A90">
      <w:pPr>
        <w:autoSpaceDE w:val="0"/>
        <w:autoSpaceDN w:val="0"/>
        <w:adjustRightInd w:val="0"/>
        <w:rPr>
          <w:b/>
          <w:bCs/>
          <w:caps/>
          <w:color w:val="000000"/>
          <w:szCs w:val="22"/>
          <w:u w:val="single"/>
        </w:rPr>
      </w:pPr>
    </w:p>
    <w:p w:rsidR="003D5A90" w:rsidRDefault="003D5A90" w:rsidP="003D5A90">
      <w:pPr>
        <w:autoSpaceDE w:val="0"/>
        <w:autoSpaceDN w:val="0"/>
        <w:adjustRightInd w:val="0"/>
        <w:jc w:val="both"/>
      </w:pPr>
      <w:r w:rsidRPr="00BE20AB">
        <w:rPr>
          <w:rFonts w:eastAsiaTheme="minorHAnsi"/>
          <w:b/>
          <w:bCs/>
          <w:sz w:val="26"/>
          <w:szCs w:val="26"/>
          <w:lang w:eastAsia="en-US"/>
        </w:rPr>
        <w:t>1</w:t>
      </w:r>
      <w:r>
        <w:rPr>
          <w:rFonts w:ascii="Arial" w:eastAsiaTheme="minorHAnsi" w:hAnsi="Arial" w:cs="Arial"/>
          <w:b/>
          <w:bCs/>
          <w:sz w:val="26"/>
          <w:szCs w:val="26"/>
          <w:lang w:eastAsia="en-US"/>
        </w:rPr>
        <w:t>-</w:t>
      </w:r>
      <w:r w:rsidRPr="00126653">
        <w:rPr>
          <w:sz w:val="26"/>
          <w:szCs w:val="26"/>
        </w:rPr>
        <w:t>Le fournisseur est tenu d’élire domicile au Maroc qu’il doit indiquer dans l’acte d’engagement ou le faire connaître au maître d’ouvrage dans le délai de quinze (15) jours à partir de la notification, qui lui est faite, de l’approbation de son marché ou de la décision prise de commencer l’exécution du marché en  application des disp</w:t>
      </w:r>
      <w:r>
        <w:rPr>
          <w:sz w:val="26"/>
          <w:szCs w:val="26"/>
        </w:rPr>
        <w:t>ositions de l’article 17 du C.C</w:t>
      </w:r>
      <w:r w:rsidRPr="00126653">
        <w:rPr>
          <w:sz w:val="26"/>
          <w:szCs w:val="26"/>
        </w:rPr>
        <w:t>.A.G.T</w:t>
      </w:r>
      <w:r w:rsidRPr="00BE20AB">
        <w:t>.</w:t>
      </w:r>
    </w:p>
    <w:p w:rsidR="003D5A90" w:rsidRPr="00BE20AB" w:rsidRDefault="003D5A90" w:rsidP="003D5A90">
      <w:pPr>
        <w:autoSpaceDE w:val="0"/>
        <w:autoSpaceDN w:val="0"/>
        <w:adjustRightInd w:val="0"/>
        <w:jc w:val="both"/>
      </w:pPr>
    </w:p>
    <w:p w:rsidR="003D5A90" w:rsidRPr="00126653" w:rsidRDefault="003D5A90" w:rsidP="003D5A90">
      <w:pPr>
        <w:autoSpaceDE w:val="0"/>
        <w:autoSpaceDN w:val="0"/>
        <w:adjustRightInd w:val="0"/>
        <w:jc w:val="both"/>
        <w:rPr>
          <w:sz w:val="26"/>
          <w:szCs w:val="26"/>
        </w:rPr>
      </w:pPr>
      <w:r w:rsidRPr="00126653">
        <w:rPr>
          <w:sz w:val="26"/>
          <w:szCs w:val="26"/>
        </w:rPr>
        <w:t>Faute par lui d’avoir satisfait à cette obligation, toutes les notifications qui se rapportent au marché sont valables lorsqu’elles ont été faites au siège du fournisseur dans l’adresse est indiqué dans le cahier des prescriptions  spéciales.</w:t>
      </w:r>
    </w:p>
    <w:p w:rsidR="003D5A90" w:rsidRPr="00BE20AB" w:rsidRDefault="003D5A90" w:rsidP="003D5A90">
      <w:pPr>
        <w:autoSpaceDE w:val="0"/>
        <w:autoSpaceDN w:val="0"/>
        <w:adjustRightInd w:val="0"/>
        <w:jc w:val="both"/>
        <w:rPr>
          <w:rFonts w:eastAsiaTheme="minorHAnsi"/>
          <w:bCs/>
          <w:lang w:eastAsia="en-US"/>
        </w:rPr>
      </w:pPr>
    </w:p>
    <w:p w:rsidR="003D5A90" w:rsidRDefault="003D5A90" w:rsidP="003D5A90">
      <w:pPr>
        <w:autoSpaceDE w:val="0"/>
        <w:autoSpaceDN w:val="0"/>
        <w:adjustRightInd w:val="0"/>
        <w:jc w:val="both"/>
        <w:rPr>
          <w:sz w:val="26"/>
          <w:szCs w:val="26"/>
        </w:rPr>
      </w:pPr>
      <w:r w:rsidRPr="00BE20AB">
        <w:t xml:space="preserve">2- </w:t>
      </w:r>
      <w:r w:rsidRPr="00126653">
        <w:rPr>
          <w:sz w:val="26"/>
          <w:szCs w:val="26"/>
        </w:rPr>
        <w:t xml:space="preserve">En cas de changement de domicile, le fournisseur est </w:t>
      </w:r>
      <w:r w:rsidR="00DF48F2" w:rsidRPr="00126653">
        <w:rPr>
          <w:sz w:val="26"/>
          <w:szCs w:val="26"/>
        </w:rPr>
        <w:t>tenu</w:t>
      </w:r>
      <w:r w:rsidRPr="00126653">
        <w:rPr>
          <w:sz w:val="26"/>
          <w:szCs w:val="26"/>
        </w:rPr>
        <w:t xml:space="preserve"> d’en aviser le maître d’ouvrage, par lettre recommandé avec accusé de réception dans les quinze (15) jours suivant la date d’intervention de ce changement.</w:t>
      </w:r>
    </w:p>
    <w:p w:rsidR="003D5A90" w:rsidRPr="002373DB" w:rsidRDefault="003D5A90" w:rsidP="003D5A90">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Pr>
          <w:rFonts w:ascii="Times New Roman" w:hAnsi="Times New Roman" w:cs="Times New Roman"/>
          <w:caps/>
          <w:kern w:val="0"/>
          <w:sz w:val="24"/>
          <w:szCs w:val="24"/>
          <w:u w:val="single"/>
        </w:rPr>
        <w:t>7</w:t>
      </w:r>
      <w:r w:rsidRPr="002373DB">
        <w:rPr>
          <w:rFonts w:ascii="Times New Roman" w:hAnsi="Times New Roman" w:cs="Times New Roman"/>
          <w:caps/>
          <w:kern w:val="0"/>
          <w:sz w:val="24"/>
          <w:szCs w:val="24"/>
          <w:u w:val="single"/>
        </w:rPr>
        <w:t xml:space="preserve"> : NANTISSEMENT </w:t>
      </w:r>
    </w:p>
    <w:p w:rsidR="003D5A90" w:rsidRPr="002E4BE4" w:rsidRDefault="003D5A90" w:rsidP="003D5A90">
      <w:pPr>
        <w:rPr>
          <w:rFonts w:ascii="Eras Medium ITC" w:hAnsi="Eras Medium ITC" w:cs="Arial"/>
          <w:b/>
          <w:bCs/>
          <w:color w:val="FF0000"/>
          <w:u w:val="single"/>
        </w:rPr>
      </w:pPr>
    </w:p>
    <w:p w:rsidR="003D5A90" w:rsidRDefault="003D5A90" w:rsidP="003D5A90">
      <w:pPr>
        <w:autoSpaceDE w:val="0"/>
        <w:autoSpaceDN w:val="0"/>
        <w:adjustRightInd w:val="0"/>
        <w:jc w:val="both"/>
        <w:rPr>
          <w:sz w:val="26"/>
          <w:szCs w:val="26"/>
        </w:rPr>
      </w:pPr>
      <w:r w:rsidRPr="009733B8">
        <w:t>D</w:t>
      </w:r>
      <w:r w:rsidRPr="00126653">
        <w:rPr>
          <w:sz w:val="26"/>
          <w:szCs w:val="26"/>
        </w:rPr>
        <w:t>ans l’éventualité d’une affectation en nantissement, il sera fait application des dispositions du dahir du 28 août 1948 relatif au nantissement des marchés publics, étant précisé que :</w:t>
      </w:r>
    </w:p>
    <w:p w:rsidR="003D5A90" w:rsidRPr="00126653" w:rsidRDefault="003D5A90" w:rsidP="003D5A90">
      <w:pPr>
        <w:autoSpaceDE w:val="0"/>
        <w:autoSpaceDN w:val="0"/>
        <w:adjustRightInd w:val="0"/>
        <w:jc w:val="both"/>
        <w:rPr>
          <w:sz w:val="26"/>
          <w:szCs w:val="26"/>
        </w:rPr>
      </w:pPr>
    </w:p>
    <w:p w:rsidR="003D5A90" w:rsidRPr="00286874" w:rsidRDefault="00286874" w:rsidP="00286874">
      <w:pPr>
        <w:autoSpaceDE w:val="0"/>
        <w:autoSpaceDN w:val="0"/>
        <w:adjustRightInd w:val="0"/>
        <w:jc w:val="both"/>
        <w:rPr>
          <w:sz w:val="26"/>
          <w:szCs w:val="26"/>
        </w:rPr>
      </w:pPr>
      <w:r>
        <w:rPr>
          <w:sz w:val="26"/>
          <w:szCs w:val="26"/>
        </w:rPr>
        <w:t>a)</w:t>
      </w:r>
      <w:r w:rsidR="003D5A90" w:rsidRPr="00286874">
        <w:rPr>
          <w:sz w:val="26"/>
          <w:szCs w:val="26"/>
        </w:rPr>
        <w:t xml:space="preserve">La liquidation des sommes dues en exécution du marché sera opérée par les soins du </w:t>
      </w:r>
      <w:r w:rsidR="00D127A8">
        <w:rPr>
          <w:sz w:val="26"/>
          <w:szCs w:val="26"/>
        </w:rPr>
        <w:t xml:space="preserve">président du </w:t>
      </w:r>
      <w:r w:rsidR="003D5A90" w:rsidRPr="00286874">
        <w:rPr>
          <w:sz w:val="26"/>
          <w:szCs w:val="26"/>
        </w:rPr>
        <w:t>CNDH.</w:t>
      </w:r>
    </w:p>
    <w:p w:rsidR="003E42DB" w:rsidRDefault="003E42DB" w:rsidP="00927DE8">
      <w:pPr>
        <w:jc w:val="both"/>
        <w:rPr>
          <w:sz w:val="26"/>
          <w:szCs w:val="26"/>
        </w:rPr>
      </w:pPr>
    </w:p>
    <w:p w:rsidR="003D5A90" w:rsidRPr="004E5877" w:rsidRDefault="00C956C9" w:rsidP="003E42DB">
      <w:pPr>
        <w:autoSpaceDE w:val="0"/>
        <w:autoSpaceDN w:val="0"/>
        <w:adjustRightInd w:val="0"/>
        <w:jc w:val="both"/>
        <w:rPr>
          <w:sz w:val="26"/>
          <w:szCs w:val="26"/>
        </w:rPr>
      </w:pPr>
      <w:r>
        <w:t>b</w:t>
      </w:r>
      <w:r w:rsidR="003D5A90" w:rsidRPr="009733B8">
        <w:t xml:space="preserve">) </w:t>
      </w:r>
      <w:r w:rsidR="003D5A90" w:rsidRPr="004E5877">
        <w:rPr>
          <w:sz w:val="26"/>
          <w:szCs w:val="26"/>
        </w:rPr>
        <w:t>Les paiements prévus au marché seront effectués par l’Agent Comptable</w:t>
      </w:r>
      <w:r w:rsidR="00286874">
        <w:rPr>
          <w:sz w:val="26"/>
          <w:szCs w:val="26"/>
        </w:rPr>
        <w:t xml:space="preserve"> du Conseil</w:t>
      </w:r>
      <w:r w:rsidR="003D5A90" w:rsidRPr="004E5877">
        <w:rPr>
          <w:sz w:val="26"/>
          <w:szCs w:val="26"/>
        </w:rPr>
        <w:t>, seul qualifié pour recevoir les significations des créanciers du titulaire de ce marché.</w:t>
      </w:r>
    </w:p>
    <w:p w:rsidR="00EF144D" w:rsidRPr="004E5877" w:rsidRDefault="003D5A90" w:rsidP="003D5A90">
      <w:pPr>
        <w:autoSpaceDE w:val="0"/>
        <w:autoSpaceDN w:val="0"/>
        <w:adjustRightInd w:val="0"/>
        <w:spacing w:before="120"/>
        <w:jc w:val="both"/>
        <w:rPr>
          <w:sz w:val="26"/>
          <w:szCs w:val="26"/>
        </w:rPr>
      </w:pPr>
      <w:r w:rsidRPr="004E5877">
        <w:rPr>
          <w:sz w:val="26"/>
          <w:szCs w:val="26"/>
        </w:rPr>
        <w:t>Le maître d'ouvrage délivre sans frais, au fournisseur, sur sa demande et contre récépissé, un exemplaire spécial du marché portant la mention " exemplaire unique" et destiné à former titre conformément aux dispositions du dahir du 28 août 1948 relatif au nantissement des marchés publics.</w:t>
      </w:r>
    </w:p>
    <w:p w:rsidR="003D5A90" w:rsidRDefault="003D5A90" w:rsidP="00EF144D">
      <w:pPr>
        <w:jc w:val="both"/>
        <w:rPr>
          <w:sz w:val="26"/>
          <w:szCs w:val="26"/>
        </w:rPr>
      </w:pPr>
      <w:r w:rsidRPr="004E5877">
        <w:rPr>
          <w:sz w:val="26"/>
          <w:szCs w:val="26"/>
        </w:rPr>
        <w:t>Les frais de  timbre et  d’enregistrement de  l’original du marché  ainsi que de « l’exemplaire unique »  remis au fournisseur  sont à la charge de ce dernier.</w:t>
      </w:r>
    </w:p>
    <w:p w:rsidR="003D5A90" w:rsidRPr="002736F0" w:rsidRDefault="003D5A90" w:rsidP="003D5A90">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Pr>
          <w:rFonts w:ascii="Times New Roman" w:hAnsi="Times New Roman" w:cs="Times New Roman"/>
          <w:caps/>
          <w:kern w:val="0"/>
          <w:sz w:val="24"/>
          <w:szCs w:val="24"/>
          <w:u w:val="single"/>
        </w:rPr>
        <w:t>08</w:t>
      </w:r>
      <w:r w:rsidRPr="002373DB">
        <w:rPr>
          <w:rFonts w:ascii="Times New Roman" w:hAnsi="Times New Roman" w:cs="Times New Roman"/>
          <w:caps/>
          <w:kern w:val="0"/>
          <w:sz w:val="24"/>
          <w:szCs w:val="24"/>
          <w:u w:val="single"/>
        </w:rPr>
        <w:t> : sous-traitance</w:t>
      </w:r>
    </w:p>
    <w:p w:rsidR="003D5A90" w:rsidRDefault="003D5A90" w:rsidP="003D5A90">
      <w:pPr>
        <w:autoSpaceDE w:val="0"/>
        <w:autoSpaceDN w:val="0"/>
        <w:adjustRightInd w:val="0"/>
        <w:spacing w:before="120"/>
        <w:jc w:val="both"/>
      </w:pPr>
      <w:r w:rsidRPr="004E5877">
        <w:rPr>
          <w:sz w:val="26"/>
          <w:szCs w:val="26"/>
        </w:rPr>
        <w:t>Les dispositions de l’article 84  du décret 2-06-388 du (5 février 2007) sont applicables au présent marché</w:t>
      </w:r>
      <w:r>
        <w:t>.</w:t>
      </w:r>
    </w:p>
    <w:p w:rsidR="003D5A90" w:rsidRPr="001852F0" w:rsidRDefault="003D5A90" w:rsidP="003D5A90">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Article</w:t>
      </w:r>
      <w:r>
        <w:rPr>
          <w:rFonts w:ascii="Times New Roman" w:hAnsi="Times New Roman" w:cs="Times New Roman"/>
          <w:caps/>
          <w:kern w:val="0"/>
          <w:sz w:val="24"/>
          <w:szCs w:val="24"/>
          <w:u w:val="single"/>
        </w:rPr>
        <w:t xml:space="preserve"> 09</w:t>
      </w:r>
      <w:r w:rsidRPr="002373DB">
        <w:rPr>
          <w:rFonts w:ascii="Times New Roman" w:hAnsi="Times New Roman" w:cs="Times New Roman"/>
          <w:caps/>
          <w:kern w:val="0"/>
          <w:sz w:val="24"/>
          <w:szCs w:val="24"/>
          <w:u w:val="single"/>
        </w:rPr>
        <w:t> :</w:t>
      </w:r>
      <w:r>
        <w:rPr>
          <w:rFonts w:ascii="Times New Roman" w:hAnsi="Times New Roman" w:cs="Times New Roman"/>
          <w:caps/>
          <w:kern w:val="0"/>
          <w:sz w:val="24"/>
          <w:szCs w:val="24"/>
          <w:u w:val="single"/>
        </w:rPr>
        <w:t xml:space="preserve"> délai d’exécution -</w:t>
      </w:r>
      <w:r w:rsidRPr="002373DB">
        <w:rPr>
          <w:rFonts w:ascii="Times New Roman" w:hAnsi="Times New Roman" w:cs="Times New Roman"/>
          <w:caps/>
          <w:kern w:val="0"/>
          <w:sz w:val="24"/>
          <w:szCs w:val="24"/>
          <w:u w:val="single"/>
        </w:rPr>
        <w:t xml:space="preserve"> délai dE livraison</w:t>
      </w:r>
    </w:p>
    <w:p w:rsidR="003D5A90" w:rsidRPr="00775291" w:rsidRDefault="003D5A90" w:rsidP="00286874">
      <w:pPr>
        <w:autoSpaceDE w:val="0"/>
        <w:autoSpaceDN w:val="0"/>
        <w:adjustRightInd w:val="0"/>
        <w:spacing w:before="120"/>
        <w:jc w:val="both"/>
      </w:pPr>
      <w:r>
        <w:rPr>
          <w:sz w:val="26"/>
          <w:szCs w:val="26"/>
        </w:rPr>
        <w:t>C</w:t>
      </w:r>
      <w:r w:rsidRPr="004E5877">
        <w:rPr>
          <w:sz w:val="26"/>
          <w:szCs w:val="26"/>
        </w:rPr>
        <w:t>e marché est conclu</w:t>
      </w:r>
      <w:r>
        <w:rPr>
          <w:sz w:val="26"/>
          <w:szCs w:val="26"/>
        </w:rPr>
        <w:t xml:space="preserve"> </w:t>
      </w:r>
      <w:r w:rsidRPr="004E5877">
        <w:rPr>
          <w:sz w:val="26"/>
          <w:szCs w:val="26"/>
        </w:rPr>
        <w:t xml:space="preserve">pour une durée de deux </w:t>
      </w:r>
      <w:r w:rsidR="00286874" w:rsidRPr="004E5877">
        <w:rPr>
          <w:sz w:val="26"/>
          <w:szCs w:val="26"/>
        </w:rPr>
        <w:t xml:space="preserve">(2) </w:t>
      </w:r>
      <w:r w:rsidRPr="004E5877">
        <w:rPr>
          <w:sz w:val="26"/>
          <w:szCs w:val="26"/>
        </w:rPr>
        <w:t>mois à compter de la date de notification de l’ordre de service de commencement de l'exécution du marché</w:t>
      </w:r>
      <w:r w:rsidRPr="000A6CE7">
        <w:t xml:space="preserve">. </w:t>
      </w:r>
    </w:p>
    <w:p w:rsidR="003D5A90" w:rsidRPr="00B24839" w:rsidRDefault="003D5A90" w:rsidP="003D5A90">
      <w:pPr>
        <w:pStyle w:val="Titre1"/>
        <w:rPr>
          <w:rFonts w:ascii="Times New Roman" w:hAnsi="Times New Roman" w:cs="Times New Roman"/>
          <w:caps/>
          <w:kern w:val="0"/>
          <w:sz w:val="24"/>
          <w:szCs w:val="24"/>
          <w:u w:val="single"/>
        </w:rPr>
      </w:pPr>
      <w:r w:rsidRPr="002373DB">
        <w:rPr>
          <w:rFonts w:ascii="Times New Roman" w:hAnsi="Times New Roman" w:cs="Times New Roman"/>
          <w:caps/>
          <w:kern w:val="0"/>
          <w:sz w:val="24"/>
          <w:szCs w:val="24"/>
          <w:u w:val="single"/>
        </w:rPr>
        <w:t xml:space="preserve">Article </w:t>
      </w:r>
      <w:r>
        <w:rPr>
          <w:rFonts w:ascii="Times New Roman" w:hAnsi="Times New Roman" w:cs="Times New Roman"/>
          <w:caps/>
          <w:kern w:val="0"/>
          <w:sz w:val="24"/>
          <w:szCs w:val="24"/>
          <w:u w:val="single"/>
        </w:rPr>
        <w:t>10</w:t>
      </w:r>
      <w:r w:rsidRPr="002373DB">
        <w:rPr>
          <w:rFonts w:ascii="Times New Roman" w:hAnsi="Times New Roman" w:cs="Times New Roman"/>
          <w:caps/>
          <w:kern w:val="0"/>
          <w:sz w:val="24"/>
          <w:szCs w:val="24"/>
          <w:u w:val="single"/>
        </w:rPr>
        <w:t xml:space="preserve"> : nature des prix </w:t>
      </w:r>
    </w:p>
    <w:p w:rsidR="003D5A90" w:rsidRPr="004E5877" w:rsidRDefault="003D5A90" w:rsidP="008218C8">
      <w:pPr>
        <w:autoSpaceDE w:val="0"/>
        <w:autoSpaceDN w:val="0"/>
        <w:adjustRightInd w:val="0"/>
        <w:spacing w:before="120"/>
        <w:jc w:val="both"/>
        <w:rPr>
          <w:sz w:val="26"/>
          <w:szCs w:val="26"/>
        </w:rPr>
      </w:pPr>
      <w:r w:rsidRPr="004E5877">
        <w:rPr>
          <w:sz w:val="26"/>
          <w:szCs w:val="26"/>
        </w:rPr>
        <w:t xml:space="preserve">Les sommes dues au titulaire du marché sont calculées par application des prix unitaires portés au bordereau des prix, le cas échéant, joint au présent </w:t>
      </w:r>
      <w:r>
        <w:rPr>
          <w:sz w:val="26"/>
          <w:szCs w:val="26"/>
        </w:rPr>
        <w:t>marché</w:t>
      </w:r>
      <w:r w:rsidRPr="004E5877">
        <w:rPr>
          <w:sz w:val="26"/>
          <w:szCs w:val="26"/>
        </w:rPr>
        <w:t>, aux quantités réellement livrées conformément au marché.</w:t>
      </w:r>
    </w:p>
    <w:p w:rsidR="00927DE8" w:rsidRDefault="003D5A90" w:rsidP="003D5A90">
      <w:pPr>
        <w:autoSpaceDE w:val="0"/>
        <w:autoSpaceDN w:val="0"/>
        <w:adjustRightInd w:val="0"/>
        <w:spacing w:before="120"/>
        <w:jc w:val="both"/>
        <w:rPr>
          <w:sz w:val="26"/>
          <w:szCs w:val="26"/>
        </w:rPr>
      </w:pPr>
      <w:r w:rsidRPr="004E5877">
        <w:rPr>
          <w:sz w:val="26"/>
          <w:szCs w:val="26"/>
        </w:rPr>
        <w:t xml:space="preserve">Les prix du marché sont réputés comprendre toutes les dépenses résultant de la livraison des fournitures y compris tous les droits, impôts, taxes, frais généraux, faux frais et </w:t>
      </w:r>
      <w:r w:rsidRPr="004E5877">
        <w:rPr>
          <w:sz w:val="26"/>
          <w:szCs w:val="26"/>
        </w:rPr>
        <w:lastRenderedPageBreak/>
        <w:t xml:space="preserve">assurer au fournisseur une marge pour bénéfice et risques et d’une façon générale toutes les dépenses qui sont la conséquence nécessaire et directe de la livraison des fournitures. </w:t>
      </w:r>
    </w:p>
    <w:p w:rsidR="003D5A90" w:rsidRPr="00A85195" w:rsidRDefault="003D5A90" w:rsidP="00A85195">
      <w:pPr>
        <w:autoSpaceDE w:val="0"/>
        <w:autoSpaceDN w:val="0"/>
        <w:adjustRightInd w:val="0"/>
        <w:spacing w:before="120"/>
        <w:jc w:val="both"/>
        <w:rPr>
          <w:sz w:val="26"/>
          <w:szCs w:val="26"/>
        </w:rPr>
      </w:pPr>
      <w:r w:rsidRPr="00927DE8">
        <w:rPr>
          <w:b/>
          <w:bCs/>
          <w:caps/>
          <w:u w:val="single"/>
        </w:rPr>
        <w:t>Article 11 : REVISION des prix</w:t>
      </w:r>
    </w:p>
    <w:p w:rsidR="003D5A90" w:rsidRPr="004E5877" w:rsidRDefault="00A43CC8" w:rsidP="00A43CC8">
      <w:pPr>
        <w:autoSpaceDE w:val="0"/>
        <w:autoSpaceDN w:val="0"/>
        <w:adjustRightInd w:val="0"/>
        <w:spacing w:before="120"/>
        <w:jc w:val="both"/>
        <w:rPr>
          <w:sz w:val="26"/>
          <w:szCs w:val="26"/>
        </w:rPr>
      </w:pPr>
      <w:r>
        <w:rPr>
          <w:sz w:val="26"/>
          <w:szCs w:val="26"/>
        </w:rPr>
        <w:t xml:space="preserve">Les prix du présent marché sont </w:t>
      </w:r>
      <w:r w:rsidR="003D5A90" w:rsidRPr="004E5877">
        <w:rPr>
          <w:sz w:val="26"/>
          <w:szCs w:val="26"/>
        </w:rPr>
        <w:t xml:space="preserve">fermes et non révisables. </w:t>
      </w:r>
    </w:p>
    <w:p w:rsidR="00646724" w:rsidRPr="007B7BA7" w:rsidRDefault="003D5A90" w:rsidP="007B7BA7">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12</w:t>
      </w:r>
      <w:r w:rsidRPr="002373DB">
        <w:rPr>
          <w:rFonts w:ascii="Times New Roman" w:hAnsi="Times New Roman" w:cs="Times New Roman"/>
          <w:caps/>
          <w:kern w:val="0"/>
          <w:sz w:val="24"/>
          <w:szCs w:val="24"/>
          <w:u w:val="single"/>
        </w:rPr>
        <w:t> : Cautionnement provisoire et cautionnement définitif</w:t>
      </w:r>
    </w:p>
    <w:p w:rsidR="003D5A90" w:rsidRPr="004E5877" w:rsidRDefault="003D5A90" w:rsidP="00435716">
      <w:pPr>
        <w:autoSpaceDE w:val="0"/>
        <w:autoSpaceDN w:val="0"/>
        <w:adjustRightInd w:val="0"/>
        <w:spacing w:before="120"/>
        <w:jc w:val="both"/>
        <w:rPr>
          <w:sz w:val="26"/>
          <w:szCs w:val="26"/>
        </w:rPr>
      </w:pPr>
      <w:r w:rsidRPr="004E5877">
        <w:rPr>
          <w:sz w:val="26"/>
          <w:szCs w:val="26"/>
        </w:rPr>
        <w:t>Le montant du cautionnement provisoire est fixé à 1</w:t>
      </w:r>
      <w:r w:rsidR="005D6BA9">
        <w:rPr>
          <w:sz w:val="26"/>
          <w:szCs w:val="26"/>
        </w:rPr>
        <w:t>0</w:t>
      </w:r>
      <w:r w:rsidR="00435716">
        <w:rPr>
          <w:sz w:val="26"/>
          <w:szCs w:val="26"/>
        </w:rPr>
        <w:t xml:space="preserve"> </w:t>
      </w:r>
      <w:r w:rsidRPr="004E5877">
        <w:rPr>
          <w:sz w:val="26"/>
          <w:szCs w:val="26"/>
        </w:rPr>
        <w:t>000</w:t>
      </w:r>
      <w:r w:rsidR="00435716">
        <w:rPr>
          <w:sz w:val="26"/>
          <w:szCs w:val="26"/>
        </w:rPr>
        <w:t>,00</w:t>
      </w:r>
      <w:r w:rsidRPr="004E5877">
        <w:rPr>
          <w:sz w:val="26"/>
          <w:szCs w:val="26"/>
        </w:rPr>
        <w:t xml:space="preserve"> </w:t>
      </w:r>
      <w:proofErr w:type="spellStart"/>
      <w:r w:rsidRPr="004E5877">
        <w:rPr>
          <w:sz w:val="26"/>
          <w:szCs w:val="26"/>
        </w:rPr>
        <w:t>dhs</w:t>
      </w:r>
      <w:proofErr w:type="spellEnd"/>
      <w:r w:rsidRPr="004E5877">
        <w:rPr>
          <w:sz w:val="26"/>
          <w:szCs w:val="26"/>
        </w:rPr>
        <w:t xml:space="preserve"> (</w:t>
      </w:r>
      <w:r w:rsidR="005D6BA9">
        <w:rPr>
          <w:sz w:val="26"/>
          <w:szCs w:val="26"/>
        </w:rPr>
        <w:t>Dix</w:t>
      </w:r>
      <w:r w:rsidRPr="004E5877">
        <w:rPr>
          <w:sz w:val="26"/>
          <w:szCs w:val="26"/>
        </w:rPr>
        <w:t xml:space="preserve"> Mille Dirhams).</w:t>
      </w:r>
    </w:p>
    <w:p w:rsidR="003D5A90" w:rsidRPr="004E5877" w:rsidRDefault="003D5A90" w:rsidP="003D5A90">
      <w:pPr>
        <w:autoSpaceDE w:val="0"/>
        <w:autoSpaceDN w:val="0"/>
        <w:adjustRightInd w:val="0"/>
        <w:spacing w:before="120"/>
        <w:jc w:val="both"/>
        <w:rPr>
          <w:sz w:val="26"/>
          <w:szCs w:val="26"/>
        </w:rPr>
      </w:pPr>
      <w:r w:rsidRPr="004E5877">
        <w:rPr>
          <w:sz w:val="26"/>
          <w:szCs w:val="26"/>
        </w:rPr>
        <w:t>Le montant du cautionnement définitif est fixé à trois pour cent (3 %) du montant initial du marché.</w:t>
      </w:r>
    </w:p>
    <w:p w:rsidR="003D5A90" w:rsidRPr="004E5877" w:rsidRDefault="003D5A90" w:rsidP="003D5A90">
      <w:pPr>
        <w:autoSpaceDE w:val="0"/>
        <w:autoSpaceDN w:val="0"/>
        <w:adjustRightInd w:val="0"/>
        <w:spacing w:before="120"/>
        <w:jc w:val="both"/>
        <w:rPr>
          <w:sz w:val="26"/>
          <w:szCs w:val="26"/>
        </w:rPr>
      </w:pPr>
      <w:r w:rsidRPr="004E5877">
        <w:rPr>
          <w:sz w:val="26"/>
          <w:szCs w:val="26"/>
        </w:rPr>
        <w:t>Le montant du cautionnement provisoire fixé ci-dessus reste acquis à l’Etat dans le cas où le fournisseur ne réalise pas son cautionnement définitif dans un délai de 30 jours suivant la date de la notification de l’approbation du présent marché ou dans les cas  prévus par l’article 39 du décret du 5 févier 2007 relatif aux marchés de l’Etat.</w:t>
      </w:r>
    </w:p>
    <w:p w:rsidR="003D5A90" w:rsidRPr="004E5877" w:rsidRDefault="003D5A90" w:rsidP="003D5A90">
      <w:pPr>
        <w:autoSpaceDE w:val="0"/>
        <w:autoSpaceDN w:val="0"/>
        <w:adjustRightInd w:val="0"/>
        <w:spacing w:before="120"/>
        <w:jc w:val="both"/>
        <w:rPr>
          <w:sz w:val="26"/>
          <w:szCs w:val="26"/>
        </w:rPr>
      </w:pPr>
      <w:r w:rsidRPr="004E5877">
        <w:rPr>
          <w:sz w:val="26"/>
          <w:szCs w:val="26"/>
        </w:rPr>
        <w:t xml:space="preserve">Le cautionnement définitif sera restitué ou la caution qui le remplace est libérée à la suite d’une mainlevée délivrée par le maître d’ouvrage dans un délai maximum de trois mois suivant la date de la réception définitive des fournitures. </w:t>
      </w:r>
    </w:p>
    <w:p w:rsidR="003D5A90" w:rsidRDefault="003D5A90" w:rsidP="003D5A90">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13</w:t>
      </w:r>
      <w:r w:rsidRPr="002373DB">
        <w:rPr>
          <w:rFonts w:ascii="Times New Roman" w:hAnsi="Times New Roman" w:cs="Times New Roman"/>
          <w:caps/>
          <w:kern w:val="0"/>
          <w:sz w:val="24"/>
          <w:szCs w:val="24"/>
          <w:u w:val="single"/>
        </w:rPr>
        <w:t>: retenue de garantie</w:t>
      </w:r>
    </w:p>
    <w:p w:rsidR="002C1DED" w:rsidRPr="002C1DED" w:rsidRDefault="002C1DED" w:rsidP="002C1DED"/>
    <w:p w:rsidR="00D27F55" w:rsidRPr="004E5877" w:rsidRDefault="003D5A90" w:rsidP="00927DE8">
      <w:pPr>
        <w:autoSpaceDE w:val="0"/>
        <w:autoSpaceDN w:val="0"/>
        <w:adjustRightInd w:val="0"/>
        <w:spacing w:before="120"/>
        <w:jc w:val="both"/>
        <w:rPr>
          <w:sz w:val="26"/>
          <w:szCs w:val="26"/>
        </w:rPr>
      </w:pPr>
      <w:r w:rsidRPr="004E5877">
        <w:rPr>
          <w:sz w:val="26"/>
          <w:szCs w:val="26"/>
        </w:rPr>
        <w:t xml:space="preserve">Une retenue de garantie sera prélevée sur les acomptes. Elle est égale à dix pour cent (10 %) du montant de chaque acompte. </w:t>
      </w:r>
    </w:p>
    <w:p w:rsidR="00EF144D" w:rsidRPr="004E5877" w:rsidRDefault="003D5A90" w:rsidP="00D27F55">
      <w:pPr>
        <w:autoSpaceDE w:val="0"/>
        <w:autoSpaceDN w:val="0"/>
        <w:adjustRightInd w:val="0"/>
        <w:spacing w:before="120"/>
        <w:jc w:val="both"/>
        <w:rPr>
          <w:sz w:val="26"/>
          <w:szCs w:val="26"/>
        </w:rPr>
      </w:pPr>
      <w:r>
        <w:rPr>
          <w:sz w:val="26"/>
          <w:szCs w:val="26"/>
        </w:rPr>
        <w:t>Elle cessera de croître lorsqu’</w:t>
      </w:r>
      <w:r w:rsidRPr="004E5877">
        <w:rPr>
          <w:sz w:val="26"/>
          <w:szCs w:val="26"/>
        </w:rPr>
        <w:t xml:space="preserve">elle atteindra sept pour cent (7%) du montant initial du marché augmenté le cas échéant, du montant des avenants. </w:t>
      </w:r>
    </w:p>
    <w:p w:rsidR="003D5A90" w:rsidRPr="004E5877" w:rsidRDefault="003D5A90" w:rsidP="003D5A90">
      <w:pPr>
        <w:autoSpaceDE w:val="0"/>
        <w:autoSpaceDN w:val="0"/>
        <w:adjustRightInd w:val="0"/>
        <w:spacing w:before="120"/>
        <w:jc w:val="both"/>
        <w:rPr>
          <w:sz w:val="26"/>
          <w:szCs w:val="26"/>
        </w:rPr>
      </w:pPr>
      <w:r w:rsidRPr="004E5877">
        <w:rPr>
          <w:sz w:val="26"/>
          <w:szCs w:val="26"/>
        </w:rPr>
        <w:t>La retenue de garantie peut être remplacée, à la demande du fournisseur, par une caution personnelle et solidaire constituée dans les conditions prévues par la réglementation en vigueur.</w:t>
      </w:r>
    </w:p>
    <w:p w:rsidR="003D5A90" w:rsidRPr="004E5877" w:rsidRDefault="003D5A90" w:rsidP="003D5A90">
      <w:pPr>
        <w:autoSpaceDE w:val="0"/>
        <w:autoSpaceDN w:val="0"/>
        <w:adjustRightInd w:val="0"/>
        <w:spacing w:before="120"/>
        <w:jc w:val="both"/>
        <w:rPr>
          <w:sz w:val="26"/>
          <w:szCs w:val="26"/>
        </w:rPr>
      </w:pPr>
      <w:r w:rsidRPr="004E5877">
        <w:rPr>
          <w:sz w:val="26"/>
          <w:szCs w:val="26"/>
        </w:rPr>
        <w:t xml:space="preserve">La retenue de garantie est restituée ou la caution qui la remplace est libérée à la suite d’une mainlevée délivrée par le maître d’ouvrage dans un délai maximum de trois mois suivant la date de la réception définitive des fournitures. </w:t>
      </w:r>
    </w:p>
    <w:p w:rsidR="003D5A90" w:rsidRPr="00143AD2" w:rsidRDefault="003D5A90" w:rsidP="003D5A90">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14</w:t>
      </w:r>
      <w:r w:rsidRPr="002373DB">
        <w:rPr>
          <w:rFonts w:ascii="Times New Roman" w:hAnsi="Times New Roman" w:cs="Times New Roman"/>
          <w:caps/>
          <w:kern w:val="0"/>
          <w:sz w:val="24"/>
          <w:szCs w:val="24"/>
          <w:u w:val="single"/>
        </w:rPr>
        <w:t>: ASSURANCES - RESPONSABILITE </w:t>
      </w:r>
    </w:p>
    <w:p w:rsidR="003D5A90" w:rsidRDefault="003D5A90" w:rsidP="00646724">
      <w:pPr>
        <w:autoSpaceDE w:val="0"/>
        <w:autoSpaceDN w:val="0"/>
        <w:adjustRightInd w:val="0"/>
        <w:spacing w:before="120"/>
        <w:jc w:val="both"/>
        <w:rPr>
          <w:sz w:val="26"/>
          <w:szCs w:val="26"/>
        </w:rPr>
      </w:pPr>
      <w:r w:rsidRPr="004E5877">
        <w:rPr>
          <w:sz w:val="26"/>
          <w:szCs w:val="26"/>
        </w:rPr>
        <w:t>Le fournisseur doit adresser au maître d’ouvrage, avant tout commencement de réalisation des fournitures, les copies des polices d’assurance qu’il doit souscrire et qui doivent couvrir tous les risques inhérents à la réalisation du marché, et ce conformément aux dispositions  de l’article 24 du CCAG-Travaux tel q</w:t>
      </w:r>
      <w:r>
        <w:rPr>
          <w:sz w:val="26"/>
          <w:szCs w:val="26"/>
        </w:rPr>
        <w:t>u’il a été modifié et complété.</w:t>
      </w:r>
    </w:p>
    <w:p w:rsidR="003D5A90" w:rsidRDefault="003D5A90" w:rsidP="003D5A90">
      <w:pPr>
        <w:rPr>
          <w:caps/>
          <w:u w:val="single"/>
        </w:rPr>
      </w:pPr>
      <w:r w:rsidRPr="00BB5724">
        <w:rPr>
          <w:rFonts w:ascii="Eras Medium ITC" w:hAnsi="Eras Medium ITC"/>
          <w:b/>
        </w:rPr>
        <w:t xml:space="preserve">    </w:t>
      </w:r>
      <w:r w:rsidR="00646724">
        <w:rPr>
          <w:caps/>
          <w:u w:val="single"/>
        </w:rPr>
        <w:t xml:space="preserve">  </w:t>
      </w:r>
      <w:r>
        <w:rPr>
          <w:caps/>
          <w:u w:val="single"/>
        </w:rPr>
        <w:t xml:space="preserve">          </w:t>
      </w:r>
      <w:r w:rsidRPr="002373DB">
        <w:rPr>
          <w:caps/>
          <w:u w:val="single"/>
        </w:rPr>
        <w:t xml:space="preserve">       </w:t>
      </w:r>
    </w:p>
    <w:p w:rsidR="003D5A90" w:rsidRPr="00BC63FB" w:rsidRDefault="003D5A90" w:rsidP="003D5A90">
      <w:pPr>
        <w:rPr>
          <w:rFonts w:ascii="Eras Medium ITC" w:hAnsi="Eras Medium ITC"/>
          <w:b/>
        </w:rPr>
      </w:pPr>
      <w:r w:rsidRPr="00BC63FB">
        <w:rPr>
          <w:b/>
          <w:caps/>
          <w:u w:val="single"/>
        </w:rPr>
        <w:t>ARTICLE 1</w:t>
      </w:r>
      <w:r>
        <w:rPr>
          <w:b/>
          <w:caps/>
          <w:u w:val="single"/>
        </w:rPr>
        <w:t>5</w:t>
      </w:r>
      <w:r w:rsidRPr="00BC63FB">
        <w:rPr>
          <w:b/>
          <w:caps/>
          <w:u w:val="single"/>
        </w:rPr>
        <w:t xml:space="preserve"> : délai de garantie</w:t>
      </w:r>
    </w:p>
    <w:p w:rsidR="003D5A90" w:rsidRPr="00491199" w:rsidRDefault="003D5A90" w:rsidP="003D5A90"/>
    <w:p w:rsidR="003D5A90" w:rsidRPr="004E5877" w:rsidRDefault="003D5A90" w:rsidP="003D5A90">
      <w:pPr>
        <w:autoSpaceDE w:val="0"/>
        <w:autoSpaceDN w:val="0"/>
        <w:adjustRightInd w:val="0"/>
        <w:spacing w:before="120"/>
        <w:jc w:val="both"/>
        <w:rPr>
          <w:sz w:val="26"/>
          <w:szCs w:val="26"/>
        </w:rPr>
      </w:pPr>
      <w:r w:rsidRPr="004E5877">
        <w:rPr>
          <w:sz w:val="26"/>
          <w:szCs w:val="26"/>
        </w:rPr>
        <w:t>Le délai de garantie est fixé à 1 an à compter de la date de la réception provisoire.</w:t>
      </w:r>
    </w:p>
    <w:p w:rsidR="003D5A90" w:rsidRDefault="003D5A90" w:rsidP="003D5A90">
      <w:pPr>
        <w:autoSpaceDE w:val="0"/>
        <w:autoSpaceDN w:val="0"/>
        <w:adjustRightInd w:val="0"/>
        <w:spacing w:before="120"/>
        <w:jc w:val="both"/>
        <w:rPr>
          <w:sz w:val="26"/>
          <w:szCs w:val="26"/>
        </w:rPr>
      </w:pPr>
      <w:r w:rsidRPr="004E5877">
        <w:rPr>
          <w:sz w:val="26"/>
          <w:szCs w:val="26"/>
        </w:rPr>
        <w:t>Pendant le délai de garantie, le fournisseur sera tenu, de procéder aux rectifications qui lui seraient demandées en cas de mauvaise qualité, anomalies ou défectuosités constatées,</w:t>
      </w:r>
      <w:r w:rsidR="007B7BA7">
        <w:rPr>
          <w:sz w:val="26"/>
          <w:szCs w:val="26"/>
        </w:rPr>
        <w:t xml:space="preserve"> </w:t>
      </w:r>
      <w:r w:rsidRPr="004E5877">
        <w:rPr>
          <w:sz w:val="26"/>
          <w:szCs w:val="26"/>
        </w:rPr>
        <w:t>sans pour autant que ces fournitures supplémentaires puissent donner lieu au paiement à l'exception de celles résultant de l’usure normale, d'un abus d'usage ou de dommages causés par le maître d’ouvrage.</w:t>
      </w:r>
    </w:p>
    <w:p w:rsidR="003D5A90" w:rsidRPr="00EF1A57" w:rsidRDefault="003D5A90" w:rsidP="003D5A90">
      <w:pPr>
        <w:autoSpaceDE w:val="0"/>
        <w:autoSpaceDN w:val="0"/>
        <w:adjustRightInd w:val="0"/>
        <w:jc w:val="both"/>
        <w:rPr>
          <w:sz w:val="26"/>
          <w:szCs w:val="26"/>
        </w:rPr>
      </w:pPr>
      <w:r w:rsidRPr="00EF1A57">
        <w:rPr>
          <w:sz w:val="26"/>
          <w:szCs w:val="26"/>
        </w:rPr>
        <w:lastRenderedPageBreak/>
        <w:t>Le maitre d’ouvrage disposera d’un délai de deux mois à compter de la date de livraison pour tester les fournitures  livrés. A cet effet, le fournisseur doit remédier à toute éventuelle défaillance relevée, faute de quoi, la réception provisoire ne sera pas prononcée</w:t>
      </w:r>
    </w:p>
    <w:bookmarkEnd w:id="0"/>
    <w:bookmarkEnd w:id="1"/>
    <w:p w:rsidR="003D5A90" w:rsidRDefault="003D5A90" w:rsidP="003D5A90">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16</w:t>
      </w:r>
      <w:r w:rsidRPr="002373DB">
        <w:rPr>
          <w:rFonts w:ascii="Times New Roman" w:hAnsi="Times New Roman" w:cs="Times New Roman"/>
          <w:caps/>
          <w:kern w:val="0"/>
          <w:sz w:val="24"/>
          <w:szCs w:val="24"/>
          <w:u w:val="single"/>
        </w:rPr>
        <w:t> : MODALITES ET CONDITIONS DE LIVRAISON</w:t>
      </w:r>
    </w:p>
    <w:p w:rsidR="003D5A90" w:rsidRPr="00755749" w:rsidRDefault="003D5A90" w:rsidP="003D5A90">
      <w:pPr>
        <w:rPr>
          <w:sz w:val="26"/>
          <w:szCs w:val="26"/>
        </w:rPr>
      </w:pPr>
    </w:p>
    <w:p w:rsidR="003D5A90" w:rsidRDefault="003D5A90" w:rsidP="003D5A90">
      <w:pPr>
        <w:autoSpaceDE w:val="0"/>
        <w:autoSpaceDN w:val="0"/>
        <w:adjustRightInd w:val="0"/>
        <w:jc w:val="both"/>
        <w:rPr>
          <w:sz w:val="26"/>
          <w:szCs w:val="26"/>
        </w:rPr>
      </w:pPr>
      <w:r w:rsidRPr="00755749">
        <w:rPr>
          <w:sz w:val="26"/>
          <w:szCs w:val="26"/>
        </w:rPr>
        <w:t xml:space="preserve">Les livraisons </w:t>
      </w:r>
      <w:r>
        <w:rPr>
          <w:sz w:val="26"/>
          <w:szCs w:val="26"/>
        </w:rPr>
        <w:t xml:space="preserve">des fournitures </w:t>
      </w:r>
      <w:r w:rsidRPr="00755749">
        <w:rPr>
          <w:sz w:val="26"/>
          <w:szCs w:val="26"/>
        </w:rPr>
        <w:t xml:space="preserve">objet </w:t>
      </w:r>
      <w:r>
        <w:rPr>
          <w:sz w:val="26"/>
          <w:szCs w:val="26"/>
        </w:rPr>
        <w:t>du marché</w:t>
      </w:r>
      <w:r w:rsidRPr="00755749">
        <w:rPr>
          <w:sz w:val="26"/>
          <w:szCs w:val="26"/>
        </w:rPr>
        <w:t xml:space="preserve"> s’effectueront aux sièges du CNDH</w:t>
      </w:r>
      <w:r>
        <w:rPr>
          <w:sz w:val="26"/>
          <w:szCs w:val="26"/>
        </w:rPr>
        <w:t xml:space="preserve"> à Rabat </w:t>
      </w:r>
      <w:r w:rsidRPr="00755749">
        <w:rPr>
          <w:sz w:val="26"/>
          <w:szCs w:val="26"/>
        </w:rPr>
        <w:t xml:space="preserve"> et d</w:t>
      </w:r>
      <w:r>
        <w:rPr>
          <w:sz w:val="26"/>
          <w:szCs w:val="26"/>
        </w:rPr>
        <w:t>e s</w:t>
      </w:r>
      <w:r w:rsidRPr="00755749">
        <w:rPr>
          <w:sz w:val="26"/>
          <w:szCs w:val="26"/>
        </w:rPr>
        <w:t>es commissions régionales</w:t>
      </w:r>
      <w:r>
        <w:rPr>
          <w:sz w:val="26"/>
          <w:szCs w:val="26"/>
        </w:rPr>
        <w:t xml:space="preserve"> sises aux adresses ci-dessous, selon un planning préétabli d’un</w:t>
      </w:r>
      <w:r w:rsidRPr="00755749">
        <w:rPr>
          <w:sz w:val="26"/>
          <w:szCs w:val="26"/>
        </w:rPr>
        <w:t xml:space="preserve"> commun accord entre le fournisseur et le maitre d’ouvrage:</w:t>
      </w:r>
    </w:p>
    <w:p w:rsidR="00BC0BE7" w:rsidRDefault="00BC0BE7" w:rsidP="003D5A90">
      <w:pPr>
        <w:autoSpaceDE w:val="0"/>
        <w:autoSpaceDN w:val="0"/>
        <w:adjustRightInd w:val="0"/>
        <w:jc w:val="both"/>
        <w:rPr>
          <w:sz w:val="26"/>
          <w:szCs w:val="26"/>
        </w:rPr>
      </w:pPr>
    </w:p>
    <w:p w:rsidR="00BC0BE7" w:rsidRPr="0076223A" w:rsidRDefault="00BC0BE7" w:rsidP="00BC0BE7">
      <w:pPr>
        <w:pStyle w:val="NormalWeb"/>
        <w:numPr>
          <w:ilvl w:val="0"/>
          <w:numId w:val="9"/>
        </w:numPr>
        <w:spacing w:before="0" w:beforeAutospacing="0" w:after="0" w:afterAutospacing="0"/>
      </w:pPr>
      <w:r w:rsidRPr="0076223A">
        <w:t xml:space="preserve">Région de Rabat- </w:t>
      </w:r>
      <w:proofErr w:type="spellStart"/>
      <w:r w:rsidRPr="0076223A">
        <w:t>Kénit</w:t>
      </w:r>
      <w:r>
        <w:t>ra</w:t>
      </w:r>
      <w:proofErr w:type="spellEnd"/>
      <w:r>
        <w:t xml:space="preserve"> : </w:t>
      </w:r>
      <w:r w:rsidRPr="00526E79">
        <w:t xml:space="preserve">10 Rue </w:t>
      </w:r>
      <w:proofErr w:type="spellStart"/>
      <w:r w:rsidRPr="00526E79">
        <w:t>Challal</w:t>
      </w:r>
      <w:proofErr w:type="spellEnd"/>
      <w:r w:rsidRPr="00526E79">
        <w:t xml:space="preserve"> </w:t>
      </w:r>
      <w:proofErr w:type="spellStart"/>
      <w:r w:rsidRPr="00526E79">
        <w:t>Ozoud</w:t>
      </w:r>
      <w:proofErr w:type="spellEnd"/>
      <w:r w:rsidRPr="00526E79">
        <w:t xml:space="preserve"> – </w:t>
      </w:r>
      <w:proofErr w:type="spellStart"/>
      <w:r w:rsidRPr="00526E79">
        <w:t>Agdal</w:t>
      </w:r>
      <w:proofErr w:type="spellEnd"/>
      <w:r w:rsidRPr="00526E79">
        <w:t>- Rabat</w:t>
      </w:r>
      <w:r w:rsidRPr="0076223A">
        <w:t xml:space="preserve"> </w:t>
      </w:r>
    </w:p>
    <w:p w:rsidR="00BC0BE7" w:rsidRPr="0076223A" w:rsidRDefault="00BC0BE7" w:rsidP="00BC0BE7">
      <w:pPr>
        <w:pStyle w:val="NormalWeb"/>
        <w:numPr>
          <w:ilvl w:val="0"/>
          <w:numId w:val="9"/>
        </w:numPr>
        <w:spacing w:before="0" w:beforeAutospacing="0" w:after="0" w:afterAutospacing="0"/>
      </w:pPr>
      <w:r w:rsidRPr="0076223A">
        <w:t>Région de Fès-Meknès</w:t>
      </w:r>
      <w:r>
        <w:t xml:space="preserve"> : </w:t>
      </w:r>
      <w:r w:rsidRPr="00526E79">
        <w:t xml:space="preserve">10, avenue Allal Ben </w:t>
      </w:r>
      <w:proofErr w:type="spellStart"/>
      <w:r w:rsidRPr="00526E79">
        <w:t>Abdellah</w:t>
      </w:r>
      <w:proofErr w:type="spellEnd"/>
      <w:r w:rsidRPr="00526E79">
        <w:t xml:space="preserve">, Résidence </w:t>
      </w:r>
      <w:proofErr w:type="spellStart"/>
      <w:r w:rsidRPr="00526E79">
        <w:t>Menara</w:t>
      </w:r>
      <w:proofErr w:type="spellEnd"/>
      <w:r w:rsidRPr="00526E79">
        <w:t xml:space="preserve"> Bureau, </w:t>
      </w:r>
      <w:proofErr w:type="spellStart"/>
      <w:r w:rsidRPr="00526E79">
        <w:t>Appt</w:t>
      </w:r>
      <w:proofErr w:type="spellEnd"/>
      <w:r w:rsidRPr="00526E79">
        <w:t xml:space="preserve"> 54 et 55, 5ème étage – Fès ;</w:t>
      </w:r>
    </w:p>
    <w:p w:rsidR="00BC0BE7" w:rsidRPr="00995B73" w:rsidRDefault="00BC0BE7" w:rsidP="00BC0BE7">
      <w:pPr>
        <w:pStyle w:val="NormalWeb"/>
        <w:numPr>
          <w:ilvl w:val="0"/>
          <w:numId w:val="9"/>
        </w:numPr>
        <w:spacing w:before="0" w:beforeAutospacing="0" w:after="0" w:afterAutospacing="0"/>
      </w:pPr>
      <w:r>
        <w:t xml:space="preserve">Région de Marrakech : Rue Brahim OHMANE, villa n°05  </w:t>
      </w:r>
      <w:r w:rsidRPr="00E14CB8">
        <w:t>-</w:t>
      </w:r>
      <w:r>
        <w:t xml:space="preserve"> Hay Youssef BENTACHFINE, </w:t>
      </w:r>
      <w:proofErr w:type="spellStart"/>
      <w:r>
        <w:t>Gueliz</w:t>
      </w:r>
      <w:proofErr w:type="spellEnd"/>
      <w:r>
        <w:t xml:space="preserve">, </w:t>
      </w:r>
      <w:r w:rsidRPr="00E14CB8">
        <w:t xml:space="preserve">Marrakech ; </w:t>
      </w:r>
    </w:p>
    <w:p w:rsidR="00BC0BE7" w:rsidRPr="0076223A" w:rsidRDefault="00BC0BE7" w:rsidP="00BC0BE7">
      <w:pPr>
        <w:pStyle w:val="NormalWeb"/>
        <w:numPr>
          <w:ilvl w:val="0"/>
          <w:numId w:val="9"/>
        </w:numPr>
        <w:spacing w:before="0" w:beforeAutospacing="0" w:after="0" w:afterAutospacing="0"/>
        <w:jc w:val="both"/>
      </w:pPr>
      <w:r>
        <w:t xml:space="preserve">Région de Casablanca-Settat : </w:t>
      </w:r>
      <w:r w:rsidRPr="0076223A">
        <w:t xml:space="preserve">23, rue </w:t>
      </w:r>
      <w:proofErr w:type="spellStart"/>
      <w:r w:rsidRPr="0076223A">
        <w:t>Bourid</w:t>
      </w:r>
      <w:proofErr w:type="spellEnd"/>
      <w:r w:rsidRPr="0076223A">
        <w:t>, Roches Noires- Casablanca</w:t>
      </w:r>
      <w:r>
        <w:t> ;</w:t>
      </w:r>
    </w:p>
    <w:p w:rsidR="00BC0BE7" w:rsidRPr="0076223A" w:rsidRDefault="00BC0BE7" w:rsidP="00BC0BE7">
      <w:pPr>
        <w:pStyle w:val="NormalWeb"/>
        <w:numPr>
          <w:ilvl w:val="0"/>
          <w:numId w:val="9"/>
        </w:numPr>
        <w:spacing w:before="0" w:beforeAutospacing="0" w:after="0" w:afterAutospacing="0"/>
      </w:pPr>
      <w:r w:rsidRPr="0076223A">
        <w:t>Région d'Er-Rachidia – Ouarzazate</w:t>
      </w:r>
      <w:r>
        <w:t> :</w:t>
      </w:r>
      <w:r w:rsidRPr="0076223A">
        <w:t xml:space="preserve"> Lotissement </w:t>
      </w:r>
      <w:proofErr w:type="spellStart"/>
      <w:r w:rsidRPr="0076223A">
        <w:t>Boutlamine</w:t>
      </w:r>
      <w:proofErr w:type="spellEnd"/>
      <w:r w:rsidRPr="0076223A">
        <w:t xml:space="preserve">, n°561 </w:t>
      </w:r>
      <w:r>
        <w:t>–</w:t>
      </w:r>
      <w:r w:rsidRPr="0076223A">
        <w:t xml:space="preserve"> </w:t>
      </w:r>
      <w:proofErr w:type="spellStart"/>
      <w:r w:rsidRPr="0076223A">
        <w:t>Errachidia</w:t>
      </w:r>
      <w:proofErr w:type="spellEnd"/>
      <w:r>
        <w:t> ;</w:t>
      </w:r>
    </w:p>
    <w:p w:rsidR="00BC0BE7" w:rsidRPr="0076223A" w:rsidRDefault="00BC0BE7" w:rsidP="00BC0BE7">
      <w:pPr>
        <w:pStyle w:val="NormalWeb"/>
        <w:numPr>
          <w:ilvl w:val="0"/>
          <w:numId w:val="9"/>
        </w:numPr>
        <w:spacing w:before="0" w:beforeAutospacing="0" w:after="0" w:afterAutospacing="0"/>
      </w:pPr>
      <w:r w:rsidRPr="0076223A">
        <w:t>Région de Béni-Mellal – Khouribga</w:t>
      </w:r>
      <w:r>
        <w:t xml:space="preserve"> : </w:t>
      </w:r>
      <w:r w:rsidRPr="0076223A">
        <w:t xml:space="preserve">Quartier Al </w:t>
      </w:r>
      <w:proofErr w:type="spellStart"/>
      <w:r w:rsidRPr="0076223A">
        <w:t>Adarissa</w:t>
      </w:r>
      <w:proofErr w:type="spellEnd"/>
      <w:r w:rsidRPr="0076223A">
        <w:t xml:space="preserve">, Rue 3, N° 33- </w:t>
      </w:r>
      <w:proofErr w:type="spellStart"/>
      <w:r w:rsidRPr="0076223A">
        <w:t>Beni</w:t>
      </w:r>
      <w:proofErr w:type="spellEnd"/>
      <w:r w:rsidRPr="0076223A">
        <w:t xml:space="preserve"> Mellal</w:t>
      </w:r>
      <w:r>
        <w:t> ;</w:t>
      </w:r>
    </w:p>
    <w:p w:rsidR="00BC0BE7" w:rsidRPr="0076223A" w:rsidRDefault="00BC0BE7" w:rsidP="00BC0BE7">
      <w:pPr>
        <w:pStyle w:val="NormalWeb"/>
        <w:numPr>
          <w:ilvl w:val="0"/>
          <w:numId w:val="9"/>
        </w:numPr>
        <w:spacing w:before="0" w:beforeAutospacing="0" w:after="0" w:afterAutospacing="0"/>
      </w:pPr>
      <w:r w:rsidRPr="0076223A">
        <w:t>Ré</w:t>
      </w:r>
      <w:r>
        <w:t>gion d'Oujda Figuig:</w:t>
      </w:r>
      <w:r w:rsidRPr="0076223A">
        <w:t xml:space="preserve"> Boulevard Allal Ben </w:t>
      </w:r>
      <w:proofErr w:type="spellStart"/>
      <w:r w:rsidRPr="0076223A">
        <w:t>Abdellah</w:t>
      </w:r>
      <w:proofErr w:type="spellEnd"/>
      <w:r w:rsidRPr="0076223A">
        <w:t>- Résidence N°5 –Appartement N°3- Oujda</w:t>
      </w:r>
      <w:r>
        <w:t> ;</w:t>
      </w:r>
    </w:p>
    <w:p w:rsidR="00BC0BE7" w:rsidRPr="0076223A" w:rsidRDefault="00BC0BE7" w:rsidP="00BC0BE7">
      <w:pPr>
        <w:pStyle w:val="NormalWeb"/>
        <w:numPr>
          <w:ilvl w:val="0"/>
          <w:numId w:val="9"/>
        </w:numPr>
        <w:spacing w:before="0" w:beforeAutospacing="0" w:after="0" w:afterAutospacing="0"/>
      </w:pPr>
      <w:r w:rsidRPr="0076223A">
        <w:t xml:space="preserve">Région de Tan -Tan </w:t>
      </w:r>
      <w:proofErr w:type="spellStart"/>
      <w:r w:rsidRPr="0076223A">
        <w:t>Goulmim</w:t>
      </w:r>
      <w:proofErr w:type="spellEnd"/>
      <w:r>
        <w:t> :</w:t>
      </w:r>
      <w:r w:rsidRPr="0076223A">
        <w:t xml:space="preserve"> Lotissement Al </w:t>
      </w:r>
      <w:proofErr w:type="spellStart"/>
      <w:r w:rsidRPr="0076223A">
        <w:t>Qods</w:t>
      </w:r>
      <w:proofErr w:type="spellEnd"/>
      <w:r w:rsidRPr="0076223A">
        <w:t xml:space="preserve">, n°677- </w:t>
      </w:r>
      <w:proofErr w:type="spellStart"/>
      <w:r w:rsidRPr="0076223A">
        <w:t>Guelmim</w:t>
      </w:r>
      <w:proofErr w:type="spellEnd"/>
      <w:r>
        <w:t> ;</w:t>
      </w:r>
    </w:p>
    <w:p w:rsidR="00BC0BE7" w:rsidRPr="0076223A" w:rsidRDefault="00BC0BE7" w:rsidP="00FD2151">
      <w:pPr>
        <w:pStyle w:val="NormalWeb"/>
        <w:numPr>
          <w:ilvl w:val="0"/>
          <w:numId w:val="9"/>
        </w:numPr>
        <w:spacing w:before="0" w:beforeAutospacing="0" w:after="0" w:afterAutospacing="0"/>
      </w:pPr>
      <w:r>
        <w:t>Région d’</w:t>
      </w:r>
      <w:r w:rsidRPr="0076223A">
        <w:t>Agadir</w:t>
      </w:r>
      <w:r>
        <w:t> :</w:t>
      </w:r>
      <w:r w:rsidRPr="0076223A">
        <w:t xml:space="preserve"> Rue de la Foire- Ex-Ecole </w:t>
      </w:r>
      <w:proofErr w:type="spellStart"/>
      <w:r w:rsidRPr="0076223A">
        <w:t>Idnou</w:t>
      </w:r>
      <w:proofErr w:type="spellEnd"/>
      <w:r w:rsidRPr="0076223A">
        <w:t xml:space="preserve"> </w:t>
      </w:r>
      <w:proofErr w:type="spellStart"/>
      <w:r w:rsidRPr="0076223A">
        <w:t>Zaidoun</w:t>
      </w:r>
      <w:proofErr w:type="spellEnd"/>
      <w:r>
        <w:t> ;</w:t>
      </w:r>
    </w:p>
    <w:p w:rsidR="00BC0BE7" w:rsidRPr="000F19B9" w:rsidRDefault="008041E6" w:rsidP="008041E6">
      <w:pPr>
        <w:pStyle w:val="NormalWeb"/>
        <w:tabs>
          <w:tab w:val="left" w:pos="709"/>
        </w:tabs>
        <w:spacing w:before="0" w:beforeAutospacing="0" w:after="0" w:afterAutospacing="0"/>
        <w:ind w:left="284"/>
        <w:rPr>
          <w:lang w:val="en-US"/>
        </w:rPr>
      </w:pPr>
      <w:r w:rsidRPr="00D048B6">
        <w:t xml:space="preserve"> </w:t>
      </w:r>
      <w:r>
        <w:rPr>
          <w:lang w:val="en-US"/>
        </w:rPr>
        <w:t xml:space="preserve">- </w:t>
      </w:r>
      <w:proofErr w:type="spellStart"/>
      <w:r w:rsidR="00BC0BE7" w:rsidRPr="000F19B9">
        <w:rPr>
          <w:lang w:val="en-US"/>
        </w:rPr>
        <w:t>Région</w:t>
      </w:r>
      <w:proofErr w:type="spellEnd"/>
      <w:r w:rsidR="00BC0BE7" w:rsidRPr="000F19B9">
        <w:rPr>
          <w:lang w:val="en-US"/>
        </w:rPr>
        <w:t xml:space="preserve"> </w:t>
      </w:r>
      <w:proofErr w:type="spellStart"/>
      <w:r w:rsidR="00BC0BE7" w:rsidRPr="000F19B9">
        <w:rPr>
          <w:lang w:val="en-US"/>
        </w:rPr>
        <w:t>d’Al</w:t>
      </w:r>
      <w:proofErr w:type="spellEnd"/>
      <w:r w:rsidR="00BC0BE7" w:rsidRPr="000F19B9">
        <w:rPr>
          <w:lang w:val="en-US"/>
        </w:rPr>
        <w:t xml:space="preserve"> </w:t>
      </w:r>
      <w:proofErr w:type="spellStart"/>
      <w:r w:rsidR="00BC0BE7" w:rsidRPr="000F19B9">
        <w:rPr>
          <w:lang w:val="en-US"/>
        </w:rPr>
        <w:t>Hoceïma</w:t>
      </w:r>
      <w:proofErr w:type="spellEnd"/>
      <w:r w:rsidR="00BC0BE7" w:rsidRPr="000F19B9">
        <w:rPr>
          <w:lang w:val="en-US"/>
        </w:rPr>
        <w:t xml:space="preserve"> </w:t>
      </w:r>
      <w:r>
        <w:rPr>
          <w:lang w:val="en-US"/>
        </w:rPr>
        <w:t>–</w:t>
      </w:r>
      <w:r w:rsidR="00BC0BE7" w:rsidRPr="000F19B9">
        <w:rPr>
          <w:lang w:val="en-US"/>
        </w:rPr>
        <w:t xml:space="preserve"> </w:t>
      </w:r>
      <w:proofErr w:type="spellStart"/>
      <w:proofErr w:type="gramStart"/>
      <w:r w:rsidR="00BC0BE7" w:rsidRPr="000F19B9">
        <w:rPr>
          <w:lang w:val="en-US"/>
        </w:rPr>
        <w:t>Nador</w:t>
      </w:r>
      <w:proofErr w:type="spellEnd"/>
      <w:r>
        <w:rPr>
          <w:lang w:val="en-US"/>
        </w:rPr>
        <w:t xml:space="preserve"> </w:t>
      </w:r>
      <w:r w:rsidR="00BC0BE7" w:rsidRPr="000F19B9">
        <w:rPr>
          <w:lang w:val="en-US"/>
        </w:rPr>
        <w:t>:</w:t>
      </w:r>
      <w:proofErr w:type="gramEnd"/>
      <w:r w:rsidR="00BC0BE7" w:rsidRPr="000F19B9">
        <w:rPr>
          <w:lang w:val="en-US"/>
        </w:rPr>
        <w:t xml:space="preserve"> </w:t>
      </w:r>
      <w:r w:rsidR="00BC0BE7">
        <w:rPr>
          <w:lang w:val="en-US"/>
        </w:rPr>
        <w:t xml:space="preserve"> Rue </w:t>
      </w:r>
      <w:r w:rsidR="00BC0BE7" w:rsidRPr="000F19B9">
        <w:rPr>
          <w:lang w:val="en-US"/>
        </w:rPr>
        <w:t>LISSAN EDDINE</w:t>
      </w:r>
      <w:r w:rsidR="00BC0BE7">
        <w:rPr>
          <w:lang w:val="en-US"/>
        </w:rPr>
        <w:t xml:space="preserve">   </w:t>
      </w:r>
      <w:r w:rsidR="00BC0BE7" w:rsidRPr="000F19B9">
        <w:rPr>
          <w:lang w:val="en-US"/>
        </w:rPr>
        <w:t>BN</w:t>
      </w:r>
      <w:r w:rsidR="00BC0BE7">
        <w:rPr>
          <w:lang w:val="en-US"/>
        </w:rPr>
        <w:t xml:space="preserve">O </w:t>
      </w:r>
      <w:r w:rsidR="00BC0BE7" w:rsidRPr="000F19B9">
        <w:rPr>
          <w:lang w:val="en-US"/>
        </w:rPr>
        <w:t xml:space="preserve"> AL KHATIB, </w:t>
      </w:r>
      <w:proofErr w:type="spellStart"/>
      <w:r w:rsidR="00BC0BE7" w:rsidRPr="000F19B9">
        <w:rPr>
          <w:lang w:val="en-US"/>
        </w:rPr>
        <w:t>Imm</w:t>
      </w:r>
      <w:proofErr w:type="spellEnd"/>
      <w:r w:rsidR="00BC0BE7" w:rsidRPr="000F19B9">
        <w:rPr>
          <w:lang w:val="en-US"/>
        </w:rPr>
        <w:t xml:space="preserve"> 7- Al </w:t>
      </w:r>
      <w:proofErr w:type="spellStart"/>
      <w:r w:rsidR="00BC0BE7" w:rsidRPr="000F19B9">
        <w:rPr>
          <w:lang w:val="en-US"/>
        </w:rPr>
        <w:t>Hoceima</w:t>
      </w:r>
      <w:proofErr w:type="spellEnd"/>
      <w:r w:rsidR="00BC0BE7" w:rsidRPr="000F19B9">
        <w:rPr>
          <w:lang w:val="en-US"/>
        </w:rPr>
        <w:t xml:space="preserve"> </w:t>
      </w:r>
    </w:p>
    <w:p w:rsidR="004165B9" w:rsidRDefault="00137E67" w:rsidP="00FD2151">
      <w:pPr>
        <w:pStyle w:val="NormalWeb"/>
        <w:tabs>
          <w:tab w:val="right" w:pos="8815"/>
          <w:tab w:val="right" w:pos="8956"/>
          <w:tab w:val="right" w:pos="9240"/>
        </w:tabs>
        <w:bidi/>
        <w:spacing w:before="0" w:beforeAutospacing="0" w:after="0" w:afterAutospacing="0"/>
        <w:ind w:left="310" w:right="426"/>
        <w:jc w:val="right"/>
      </w:pPr>
      <w:r>
        <w:t>-</w:t>
      </w:r>
      <w:r w:rsidR="00BC0BE7" w:rsidRPr="0076223A">
        <w:t>Région de Tanger-Tétouan</w:t>
      </w:r>
      <w:r w:rsidR="00BC0BE7">
        <w:t> : 94, Boulevard Moham</w:t>
      </w:r>
      <w:r w:rsidR="008041E6">
        <w:t xml:space="preserve">ed V, 4eme étage </w:t>
      </w:r>
      <w:proofErr w:type="spellStart"/>
      <w:r w:rsidR="008041E6">
        <w:t>Imm</w:t>
      </w:r>
      <w:proofErr w:type="spellEnd"/>
      <w:r w:rsidR="008041E6">
        <w:t xml:space="preserve"> Al </w:t>
      </w:r>
      <w:proofErr w:type="spellStart"/>
      <w:r w:rsidR="008041E6">
        <w:t>Moulk</w:t>
      </w:r>
      <w:proofErr w:type="spellEnd"/>
      <w:r w:rsidR="008041E6">
        <w:t xml:space="preserve"> </w:t>
      </w:r>
      <w:proofErr w:type="spellStart"/>
      <w:r w:rsidR="008041E6">
        <w:t>lillah</w:t>
      </w:r>
      <w:proofErr w:type="spellEnd"/>
      <w:r w:rsidR="008041E6">
        <w:t xml:space="preserve"> – place </w:t>
      </w:r>
      <w:r w:rsidR="00FD2151">
        <w:t>des nations- Tanger ;</w:t>
      </w:r>
    </w:p>
    <w:p w:rsidR="00BC0BE7" w:rsidRDefault="00BC0BE7" w:rsidP="00FD2151">
      <w:pPr>
        <w:pStyle w:val="NormalWeb"/>
        <w:tabs>
          <w:tab w:val="right" w:pos="8956"/>
          <w:tab w:val="right" w:pos="9098"/>
          <w:tab w:val="right" w:pos="9240"/>
        </w:tabs>
        <w:bidi/>
        <w:spacing w:before="0" w:beforeAutospacing="0" w:after="0" w:afterAutospacing="0"/>
        <w:ind w:left="310" w:right="426"/>
        <w:jc w:val="right"/>
      </w:pPr>
      <w:r>
        <w:t>-</w:t>
      </w:r>
      <w:r w:rsidRPr="0076223A">
        <w:t xml:space="preserve">Région de </w:t>
      </w:r>
      <w:proofErr w:type="spellStart"/>
      <w:r w:rsidRPr="0076223A">
        <w:t>Laayoune</w:t>
      </w:r>
      <w:proofErr w:type="spellEnd"/>
      <w:r w:rsidRPr="0076223A">
        <w:t>-Smara</w:t>
      </w:r>
      <w:r>
        <w:t> :</w:t>
      </w:r>
      <w:r w:rsidRPr="0076223A">
        <w:t xml:space="preserve"> </w:t>
      </w:r>
      <w:r>
        <w:t xml:space="preserve">Avenue </w:t>
      </w:r>
      <w:proofErr w:type="spellStart"/>
      <w:r>
        <w:t>Lalla</w:t>
      </w:r>
      <w:proofErr w:type="spellEnd"/>
      <w:r>
        <w:t xml:space="preserve"> </w:t>
      </w:r>
      <w:proofErr w:type="spellStart"/>
      <w:r>
        <w:t>Yakout</w:t>
      </w:r>
      <w:proofErr w:type="spellEnd"/>
      <w:r>
        <w:t xml:space="preserve"> n°02</w:t>
      </w:r>
      <w:r w:rsidRPr="0076223A">
        <w:t xml:space="preserve">, </w:t>
      </w:r>
      <w:r>
        <w:t>–</w:t>
      </w:r>
      <w:r w:rsidRPr="0076223A">
        <w:t xml:space="preserve"> </w:t>
      </w:r>
      <w:proofErr w:type="spellStart"/>
      <w:r w:rsidRPr="0076223A">
        <w:t>Laâyoune</w:t>
      </w:r>
      <w:proofErr w:type="spellEnd"/>
      <w:r w:rsidR="00FD2151">
        <w:t>.</w:t>
      </w:r>
    </w:p>
    <w:p w:rsidR="00FD2151" w:rsidRDefault="00FD2151" w:rsidP="003D5A90"/>
    <w:p w:rsidR="003D5A90" w:rsidRDefault="003D5A90" w:rsidP="003D5A90">
      <w:pPr>
        <w:rPr>
          <w:sz w:val="26"/>
          <w:szCs w:val="26"/>
        </w:rPr>
      </w:pPr>
      <w:r w:rsidRPr="00A166BB">
        <w:t xml:space="preserve"> </w:t>
      </w:r>
      <w:r w:rsidRPr="00002009">
        <w:rPr>
          <w:sz w:val="26"/>
          <w:szCs w:val="26"/>
        </w:rPr>
        <w:t xml:space="preserve">Elle  est effectuée en présence des représentants dûment habilités  du maître d’ouvrage et du fournisseur.  </w:t>
      </w:r>
    </w:p>
    <w:p w:rsidR="003D5A90" w:rsidRPr="00002009" w:rsidRDefault="003D5A90" w:rsidP="003D5A90">
      <w:pPr>
        <w:rPr>
          <w:sz w:val="26"/>
          <w:szCs w:val="26"/>
        </w:rPr>
      </w:pPr>
    </w:p>
    <w:p w:rsidR="003D5A90" w:rsidRDefault="003D5A90" w:rsidP="003D5A90">
      <w:pPr>
        <w:jc w:val="both"/>
        <w:rPr>
          <w:sz w:val="26"/>
          <w:szCs w:val="26"/>
        </w:rPr>
      </w:pPr>
      <w:r w:rsidRPr="00002009">
        <w:rPr>
          <w:sz w:val="26"/>
          <w:szCs w:val="26"/>
        </w:rPr>
        <w:t>Lorsque des contrôles préliminaires laissent apparaître des discordances entre les fournitures indiquées dans le marché ou entre les échantillons et prospectus déposés et celles effectivement livrées, la livraison est refusée  par le maître d’ouvrage et le titulaire est saisi immédiatement, par écrit, pour procéder aux modifications nécessaires à la correction des anomalies constatées, ou, le  cas échéant, pourvoir au  remplacement des fournitures non-conformes.</w:t>
      </w:r>
    </w:p>
    <w:p w:rsidR="003D5A90" w:rsidRPr="00002009" w:rsidRDefault="003D5A90" w:rsidP="003D5A90">
      <w:pPr>
        <w:jc w:val="both"/>
        <w:rPr>
          <w:sz w:val="26"/>
          <w:szCs w:val="26"/>
        </w:rPr>
      </w:pPr>
    </w:p>
    <w:p w:rsidR="003D5A90" w:rsidRDefault="003D5A90" w:rsidP="003D5A90">
      <w:pPr>
        <w:jc w:val="both"/>
        <w:rPr>
          <w:sz w:val="26"/>
          <w:szCs w:val="26"/>
        </w:rPr>
      </w:pPr>
      <w:r w:rsidRPr="00002009">
        <w:rPr>
          <w:sz w:val="26"/>
          <w:szCs w:val="26"/>
        </w:rPr>
        <w:t>Le retard engendré par le remplacement ou la correction des fournitures jugées non conformes par le maître d’ouvrage sera imputable au fournisseur et la non réception par le maître d’ouvrage ne justifie pas, par lui-même, l’octroi d’une prolongation du délai contractuel.</w:t>
      </w:r>
    </w:p>
    <w:p w:rsidR="003D5A90" w:rsidRPr="00002009" w:rsidRDefault="003D5A90" w:rsidP="003D5A90">
      <w:pPr>
        <w:rPr>
          <w:sz w:val="26"/>
          <w:szCs w:val="26"/>
        </w:rPr>
      </w:pPr>
    </w:p>
    <w:p w:rsidR="00FD2151" w:rsidRDefault="003D5A90" w:rsidP="00A85195">
      <w:pPr>
        <w:jc w:val="both"/>
        <w:rPr>
          <w:sz w:val="26"/>
          <w:szCs w:val="26"/>
        </w:rPr>
      </w:pPr>
      <w:r w:rsidRPr="00002009">
        <w:rPr>
          <w:sz w:val="26"/>
          <w:szCs w:val="26"/>
        </w:rPr>
        <w:t>Après correction des défauts et anomalies constatés, ou r</w:t>
      </w:r>
      <w:r>
        <w:rPr>
          <w:sz w:val="26"/>
          <w:szCs w:val="26"/>
        </w:rPr>
        <w:t xml:space="preserve">emplacement des fournitures </w:t>
      </w:r>
      <w:r w:rsidRPr="00002009">
        <w:rPr>
          <w:sz w:val="26"/>
          <w:szCs w:val="26"/>
        </w:rPr>
        <w:t>refusées, le maître d’ouvrage procède à nouveau aux mêmes opérations de vérification et de contrôle.</w:t>
      </w:r>
    </w:p>
    <w:p w:rsidR="00FA28B5" w:rsidRPr="00002009" w:rsidRDefault="00FA28B5" w:rsidP="003D5A90">
      <w:pPr>
        <w:jc w:val="both"/>
        <w:rPr>
          <w:sz w:val="26"/>
          <w:szCs w:val="26"/>
        </w:rPr>
      </w:pPr>
    </w:p>
    <w:p w:rsidR="003D5A90" w:rsidRPr="00FA28B5" w:rsidRDefault="004165B9" w:rsidP="004165B9">
      <w:r>
        <w:t xml:space="preserve"> </w:t>
      </w:r>
      <w:r w:rsidR="00EF144D">
        <w:t xml:space="preserve"> </w:t>
      </w:r>
      <w:r w:rsidR="003D5A90" w:rsidRPr="00E5161D">
        <w:rPr>
          <w:b/>
          <w:bCs/>
          <w:caps/>
          <w:u w:val="single"/>
        </w:rPr>
        <w:t>Article 1</w:t>
      </w:r>
      <w:r w:rsidR="003D5A90">
        <w:rPr>
          <w:b/>
          <w:bCs/>
          <w:caps/>
          <w:u w:val="single"/>
        </w:rPr>
        <w:t>7</w:t>
      </w:r>
      <w:r w:rsidR="003D5A90" w:rsidRPr="00E5161D">
        <w:rPr>
          <w:b/>
          <w:bCs/>
          <w:caps/>
          <w:u w:val="single"/>
        </w:rPr>
        <w:t>: Modalités de règlement </w:t>
      </w:r>
    </w:p>
    <w:p w:rsidR="003D5A90" w:rsidRPr="00E5161D" w:rsidRDefault="003D5A90" w:rsidP="003D5A90">
      <w:pPr>
        <w:rPr>
          <w:b/>
          <w:bCs/>
        </w:rPr>
      </w:pPr>
    </w:p>
    <w:p w:rsidR="003D5A90" w:rsidRPr="00782BF8" w:rsidRDefault="003D5A90" w:rsidP="003D5A90">
      <w:pPr>
        <w:spacing w:before="120"/>
        <w:jc w:val="both"/>
        <w:rPr>
          <w:sz w:val="26"/>
          <w:szCs w:val="26"/>
        </w:rPr>
      </w:pPr>
      <w:r w:rsidRPr="00782BF8">
        <w:rPr>
          <w:sz w:val="26"/>
          <w:szCs w:val="26"/>
        </w:rPr>
        <w:lastRenderedPageBreak/>
        <w:t xml:space="preserve">Pour l’établissement des décomptes, le fournisseur est tenu de fournir au maître d’ouvrage une facture appuyée par les bons </w:t>
      </w:r>
      <w:r w:rsidR="007B7BA7">
        <w:rPr>
          <w:sz w:val="26"/>
          <w:szCs w:val="26"/>
        </w:rPr>
        <w:t>de livraisons et établie en quatre (04</w:t>
      </w:r>
      <w:r w:rsidRPr="00782BF8">
        <w:rPr>
          <w:sz w:val="26"/>
          <w:szCs w:val="26"/>
        </w:rPr>
        <w:t>)  exemplaires décrivant les fournitures livrées et indiquant les quantités livrées, le montant total à payer ainsi que tous les éléments nécessaires à la détermination de ce montant.</w:t>
      </w:r>
    </w:p>
    <w:p w:rsidR="003D5A90" w:rsidRPr="00782BF8" w:rsidRDefault="003D5A90" w:rsidP="003D5A90">
      <w:pPr>
        <w:spacing w:before="120"/>
        <w:jc w:val="both"/>
        <w:rPr>
          <w:sz w:val="26"/>
          <w:szCs w:val="26"/>
        </w:rPr>
      </w:pPr>
      <w:r w:rsidRPr="00782BF8">
        <w:rPr>
          <w:sz w:val="26"/>
          <w:szCs w:val="26"/>
        </w:rPr>
        <w:t>Le règlement sera effectué sur la base desdits  décomptes en application des prix du bordereau des prix – détail estimatif aux quantités réellement livrées, déduction faite de la retenue de garantie et  l’application des pénalités de retard, le cas échéant.</w:t>
      </w:r>
    </w:p>
    <w:p w:rsidR="00A03218" w:rsidRPr="00A03218" w:rsidRDefault="003D5A90" w:rsidP="00D27F55">
      <w:pPr>
        <w:spacing w:before="120"/>
        <w:jc w:val="both"/>
        <w:rPr>
          <w:b/>
          <w:bCs/>
          <w:sz w:val="26"/>
          <w:szCs w:val="26"/>
        </w:rPr>
      </w:pPr>
      <w:r w:rsidRPr="00782BF8">
        <w:rPr>
          <w:sz w:val="26"/>
          <w:szCs w:val="26"/>
        </w:rPr>
        <w:t>Sur ordre du maître d’ouvrage, les sommes dues au fournisseur seront versées au Compte bancaire</w:t>
      </w:r>
      <w:r w:rsidRPr="000A6CE7">
        <w:t xml:space="preserve"> </w:t>
      </w:r>
      <w:r w:rsidR="00D27F55">
        <w:rPr>
          <w:b/>
          <w:bCs/>
          <w:sz w:val="26"/>
          <w:szCs w:val="26"/>
        </w:rPr>
        <w:t>……………..</w:t>
      </w:r>
      <w:r w:rsidR="00925C5B">
        <w:t xml:space="preserve"> </w:t>
      </w:r>
      <w:r w:rsidR="00D27F55" w:rsidRPr="00782BF8">
        <w:rPr>
          <w:sz w:val="26"/>
          <w:szCs w:val="26"/>
        </w:rPr>
        <w:t>Ouvert</w:t>
      </w:r>
      <w:r w:rsidRPr="00782BF8">
        <w:rPr>
          <w:sz w:val="26"/>
          <w:szCs w:val="26"/>
        </w:rPr>
        <w:t xml:space="preserve"> auprès de</w:t>
      </w:r>
      <w:r w:rsidR="00925C5B">
        <w:rPr>
          <w:sz w:val="26"/>
          <w:szCs w:val="26"/>
        </w:rPr>
        <w:t xml:space="preserve"> </w:t>
      </w:r>
      <w:r w:rsidR="00D27F55">
        <w:rPr>
          <w:b/>
          <w:bCs/>
          <w:sz w:val="26"/>
          <w:szCs w:val="26"/>
        </w:rPr>
        <w:t>…</w:t>
      </w:r>
    </w:p>
    <w:p w:rsidR="003D5A90" w:rsidRDefault="003D5A90" w:rsidP="003D5A90">
      <w:pPr>
        <w:pStyle w:val="Titre1"/>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Article18</w:t>
      </w:r>
      <w:r w:rsidRPr="002373DB">
        <w:rPr>
          <w:rFonts w:ascii="Times New Roman" w:hAnsi="Times New Roman" w:cs="Times New Roman"/>
          <w:caps/>
          <w:kern w:val="0"/>
          <w:sz w:val="24"/>
          <w:szCs w:val="24"/>
          <w:u w:val="single"/>
        </w:rPr>
        <w:t xml:space="preserve"> : Réception Provisoire et définitive </w:t>
      </w:r>
    </w:p>
    <w:p w:rsidR="003D5A90" w:rsidRPr="00A461D7" w:rsidRDefault="003D5A90" w:rsidP="003D5A90"/>
    <w:p w:rsidR="003D5A90" w:rsidRPr="00962550" w:rsidRDefault="003D5A90" w:rsidP="0041358D">
      <w:pPr>
        <w:spacing w:before="120"/>
        <w:jc w:val="both"/>
        <w:rPr>
          <w:sz w:val="26"/>
          <w:szCs w:val="26"/>
        </w:rPr>
      </w:pPr>
      <w:r w:rsidRPr="00962550">
        <w:rPr>
          <w:sz w:val="26"/>
          <w:szCs w:val="26"/>
        </w:rPr>
        <w:t>Le maître d’ouvrage s’assure, en présence du fournisseur ou de son représentant, de la conformité des fournitures aux spécifications techniques du marché.</w:t>
      </w:r>
    </w:p>
    <w:p w:rsidR="00FD2151" w:rsidRDefault="003D5A90" w:rsidP="00A85195">
      <w:pPr>
        <w:spacing w:before="120"/>
        <w:jc w:val="both"/>
        <w:rPr>
          <w:sz w:val="26"/>
          <w:szCs w:val="26"/>
        </w:rPr>
      </w:pPr>
      <w:r w:rsidRPr="00962550">
        <w:rPr>
          <w:sz w:val="26"/>
          <w:szCs w:val="26"/>
        </w:rPr>
        <w:t>Les fournitures livrées, sont soumises à des vérifications destinées à constater la conformité à tous égards des fournitures livrées avec le descriptif des fournitures indiquées sur le bordereau des prix détail estimatif, ou par comparaison avec les modèles décrits par la documentation technique, et le cas échéant, avec les échantillons déposés par le titulaire du marché.</w:t>
      </w:r>
    </w:p>
    <w:p w:rsidR="003D5A90" w:rsidRPr="00962550" w:rsidRDefault="003D5A90" w:rsidP="0041358D">
      <w:pPr>
        <w:spacing w:before="120"/>
        <w:jc w:val="both"/>
        <w:rPr>
          <w:sz w:val="26"/>
          <w:szCs w:val="26"/>
        </w:rPr>
      </w:pPr>
      <w:r w:rsidRPr="00962550">
        <w:rPr>
          <w:sz w:val="26"/>
          <w:szCs w:val="26"/>
        </w:rPr>
        <w:t>A l’issue de ces opérations, le maître d’ouvrage prononcera la réception provisoire.</w:t>
      </w:r>
    </w:p>
    <w:p w:rsidR="003D5A90" w:rsidRPr="00962550" w:rsidRDefault="003D5A90" w:rsidP="0041358D">
      <w:pPr>
        <w:spacing w:before="120"/>
        <w:jc w:val="both"/>
        <w:rPr>
          <w:sz w:val="26"/>
          <w:szCs w:val="26"/>
        </w:rPr>
      </w:pPr>
      <w:r w:rsidRPr="00962550">
        <w:rPr>
          <w:sz w:val="26"/>
          <w:szCs w:val="26"/>
        </w:rPr>
        <w:t xml:space="preserve">La réception définitive est prononcée après l’expiration du délai de garantie. </w:t>
      </w:r>
    </w:p>
    <w:p w:rsidR="00FD2151" w:rsidRDefault="003D5A90" w:rsidP="00FD2151">
      <w:pPr>
        <w:spacing w:before="120"/>
        <w:jc w:val="both"/>
        <w:rPr>
          <w:sz w:val="26"/>
          <w:szCs w:val="26"/>
        </w:rPr>
      </w:pPr>
      <w:r w:rsidRPr="00962550">
        <w:rPr>
          <w:sz w:val="26"/>
          <w:szCs w:val="26"/>
        </w:rPr>
        <w:t>Les opérations  sus mentionnées sont sanctionnées, selon le cas, par un  procès verbal de réception provisoire ou définitive signé par les représentants du maître d’ouvrage.</w:t>
      </w:r>
    </w:p>
    <w:p w:rsidR="00FD2151" w:rsidRPr="00D27F55" w:rsidRDefault="00FD2151" w:rsidP="00FD2151">
      <w:pPr>
        <w:spacing w:before="120"/>
        <w:jc w:val="both"/>
        <w:rPr>
          <w:sz w:val="26"/>
          <w:szCs w:val="26"/>
        </w:rPr>
      </w:pPr>
    </w:p>
    <w:p w:rsidR="003D5A90" w:rsidRPr="006B78CC" w:rsidRDefault="003D5A90" w:rsidP="003D5A90">
      <w:pPr>
        <w:spacing w:before="120"/>
        <w:rPr>
          <w:b/>
          <w:bCs/>
        </w:rPr>
      </w:pPr>
      <w:r w:rsidRPr="006B78CC">
        <w:rPr>
          <w:b/>
          <w:bCs/>
          <w:caps/>
          <w:u w:val="single"/>
        </w:rPr>
        <w:t>Article  19 : Pénalités pour retard</w:t>
      </w:r>
    </w:p>
    <w:p w:rsidR="003D5A90" w:rsidRPr="00962550" w:rsidRDefault="003D5A90" w:rsidP="003D5A90"/>
    <w:p w:rsidR="003D5A90" w:rsidRPr="00962550" w:rsidRDefault="003D5A90" w:rsidP="003D5A90">
      <w:pPr>
        <w:spacing w:before="120"/>
        <w:jc w:val="both"/>
        <w:rPr>
          <w:sz w:val="26"/>
          <w:szCs w:val="26"/>
        </w:rPr>
      </w:pPr>
      <w:r w:rsidRPr="00962550">
        <w:rPr>
          <w:sz w:val="26"/>
          <w:szCs w:val="26"/>
        </w:rPr>
        <w:t>A défaut de procéder à la livraison des fournitures dans les délais prescrits, il sera appliqué au fournisseur une pénalité par jour calendaire de retard de 1 ‰ (Un pour mille) du montant initial du marché modifié ou complété éventuellement par les avenants.</w:t>
      </w:r>
    </w:p>
    <w:p w:rsidR="003D5A90" w:rsidRPr="00962550" w:rsidRDefault="003D5A90" w:rsidP="003D5A90">
      <w:pPr>
        <w:spacing w:before="120"/>
        <w:jc w:val="both"/>
        <w:rPr>
          <w:sz w:val="26"/>
          <w:szCs w:val="26"/>
        </w:rPr>
      </w:pPr>
      <w:r w:rsidRPr="00962550">
        <w:rPr>
          <w:sz w:val="26"/>
          <w:szCs w:val="26"/>
        </w:rPr>
        <w:t xml:space="preserve">Cette pénalité sera appliquée de plein droit et sans mise en demeure sur toutes les sommes dues au fournisseur. </w:t>
      </w:r>
    </w:p>
    <w:p w:rsidR="003D5A90" w:rsidRPr="00962550" w:rsidRDefault="003D5A90" w:rsidP="003D5A90">
      <w:pPr>
        <w:spacing w:before="120"/>
        <w:jc w:val="both"/>
        <w:rPr>
          <w:sz w:val="26"/>
          <w:szCs w:val="26"/>
        </w:rPr>
      </w:pPr>
      <w:r w:rsidRPr="00962550">
        <w:rPr>
          <w:sz w:val="26"/>
          <w:szCs w:val="26"/>
        </w:rPr>
        <w:t>L’application de ces pénalités ne libère en rien le fournisseur de l’ensemble des autres obligations et responsabilités qu’il aura souscrites au titre du présent marché.</w:t>
      </w:r>
    </w:p>
    <w:p w:rsidR="003F254D" w:rsidRDefault="003D5A90" w:rsidP="00FD2151">
      <w:pPr>
        <w:spacing w:before="120"/>
        <w:jc w:val="both"/>
        <w:rPr>
          <w:sz w:val="26"/>
          <w:szCs w:val="26"/>
        </w:rPr>
      </w:pPr>
      <w:r w:rsidRPr="00962550">
        <w:rPr>
          <w:sz w:val="26"/>
          <w:szCs w:val="26"/>
        </w:rPr>
        <w:t xml:space="preserve">Toutefois, le montant cumulé de ces pénalités est plafonné à 10 % du montant initial du marché modifié ou complété éventuellement par des </w:t>
      </w:r>
      <w:proofErr w:type="spellStart"/>
      <w:r w:rsidRPr="00962550">
        <w:rPr>
          <w:sz w:val="26"/>
          <w:szCs w:val="26"/>
        </w:rPr>
        <w:t>avenants.Lorsque</w:t>
      </w:r>
      <w:proofErr w:type="spellEnd"/>
      <w:r w:rsidRPr="00962550">
        <w:rPr>
          <w:sz w:val="26"/>
          <w:szCs w:val="26"/>
        </w:rPr>
        <w:t xml:space="preserve"> le plafond des pénalités est atteint, l’autorité compétente est en droit de résilier le marché après mise en demeure préalable et sans préjudice de l'application des mesures coercitives conformément aux dispositions de l’article 70 du CCAG applicable aux marchés de travaux.</w:t>
      </w:r>
    </w:p>
    <w:p w:rsidR="00FD2151" w:rsidRDefault="00FD2151" w:rsidP="00FD2151">
      <w:pPr>
        <w:spacing w:before="120"/>
        <w:jc w:val="both"/>
        <w:rPr>
          <w:sz w:val="26"/>
          <w:szCs w:val="26"/>
        </w:rPr>
      </w:pPr>
    </w:p>
    <w:p w:rsidR="00662B6D" w:rsidRDefault="00662B6D" w:rsidP="00FD2151">
      <w:pPr>
        <w:spacing w:before="120"/>
        <w:jc w:val="both"/>
        <w:rPr>
          <w:sz w:val="26"/>
          <w:szCs w:val="26"/>
        </w:rPr>
      </w:pPr>
    </w:p>
    <w:p w:rsidR="00662B6D" w:rsidRDefault="00662B6D" w:rsidP="00FD2151">
      <w:pPr>
        <w:spacing w:before="120"/>
        <w:jc w:val="both"/>
        <w:rPr>
          <w:sz w:val="26"/>
          <w:szCs w:val="26"/>
        </w:rPr>
      </w:pPr>
    </w:p>
    <w:p w:rsidR="00662B6D" w:rsidRPr="003F254D" w:rsidRDefault="00662B6D" w:rsidP="00FD2151">
      <w:pPr>
        <w:spacing w:before="120"/>
        <w:jc w:val="both"/>
        <w:rPr>
          <w:sz w:val="26"/>
          <w:szCs w:val="26"/>
        </w:rPr>
      </w:pPr>
    </w:p>
    <w:p w:rsidR="003D5A90" w:rsidRDefault="003D5A90" w:rsidP="00646724">
      <w:pPr>
        <w:rPr>
          <w:b/>
          <w:bCs/>
          <w:caps/>
          <w:u w:val="single"/>
        </w:rPr>
      </w:pPr>
      <w:r w:rsidRPr="00780D99">
        <w:rPr>
          <w:b/>
          <w:bCs/>
          <w:caps/>
          <w:u w:val="single"/>
        </w:rPr>
        <w:t xml:space="preserve"> </w:t>
      </w:r>
      <w:r>
        <w:rPr>
          <w:b/>
          <w:bCs/>
          <w:caps/>
          <w:u w:val="single"/>
        </w:rPr>
        <w:t>Article 2</w:t>
      </w:r>
      <w:r w:rsidR="00646724">
        <w:rPr>
          <w:b/>
          <w:bCs/>
          <w:caps/>
          <w:u w:val="single"/>
        </w:rPr>
        <w:t>0</w:t>
      </w:r>
      <w:r w:rsidRPr="00780D99">
        <w:rPr>
          <w:b/>
          <w:bCs/>
          <w:caps/>
          <w:u w:val="single"/>
        </w:rPr>
        <w:t xml:space="preserve"> : Qualite des fournitures</w:t>
      </w:r>
    </w:p>
    <w:p w:rsidR="003D5A90" w:rsidRDefault="003D5A90" w:rsidP="003D5A90">
      <w:pPr>
        <w:rPr>
          <w:b/>
          <w:bCs/>
          <w:caps/>
          <w:u w:val="single"/>
        </w:rPr>
      </w:pPr>
    </w:p>
    <w:p w:rsidR="003D5A90" w:rsidRPr="00082309" w:rsidRDefault="003D5A90" w:rsidP="003D5A90">
      <w:pPr>
        <w:spacing w:before="120"/>
        <w:jc w:val="both"/>
        <w:rPr>
          <w:sz w:val="26"/>
          <w:szCs w:val="26"/>
        </w:rPr>
      </w:pPr>
      <w:r w:rsidRPr="00082309">
        <w:rPr>
          <w:sz w:val="26"/>
          <w:szCs w:val="26"/>
        </w:rPr>
        <w:t>Les articles livrés doivent être neufs, complets, non</w:t>
      </w:r>
      <w:r>
        <w:rPr>
          <w:sz w:val="26"/>
          <w:szCs w:val="26"/>
        </w:rPr>
        <w:t xml:space="preserve"> encore utilisés et répondre en </w:t>
      </w:r>
      <w:r w:rsidRPr="00082309">
        <w:rPr>
          <w:sz w:val="26"/>
          <w:szCs w:val="26"/>
        </w:rPr>
        <w:t>tous points aux spécifications techniques décrites dans le bordereau des prix –</w:t>
      </w:r>
      <w:r>
        <w:rPr>
          <w:sz w:val="26"/>
          <w:szCs w:val="26"/>
        </w:rPr>
        <w:t xml:space="preserve"> </w:t>
      </w:r>
      <w:r w:rsidRPr="00082309">
        <w:rPr>
          <w:sz w:val="26"/>
          <w:szCs w:val="26"/>
        </w:rPr>
        <w:t>détail estimatif.</w:t>
      </w:r>
    </w:p>
    <w:p w:rsidR="003D5A90" w:rsidRDefault="003D5A90" w:rsidP="00FD2151">
      <w:pPr>
        <w:spacing w:before="120"/>
        <w:jc w:val="both"/>
        <w:rPr>
          <w:sz w:val="26"/>
          <w:szCs w:val="26"/>
        </w:rPr>
      </w:pPr>
      <w:r w:rsidRPr="00082309">
        <w:rPr>
          <w:sz w:val="26"/>
          <w:szCs w:val="26"/>
        </w:rPr>
        <w:t>Les articles doivent être emballés de façon à p</w:t>
      </w:r>
      <w:r>
        <w:rPr>
          <w:sz w:val="26"/>
          <w:szCs w:val="26"/>
        </w:rPr>
        <w:t xml:space="preserve">révenir les avaries et dommages </w:t>
      </w:r>
      <w:r w:rsidRPr="00082309">
        <w:rPr>
          <w:sz w:val="26"/>
          <w:szCs w:val="26"/>
        </w:rPr>
        <w:t xml:space="preserve">pouvant survenir pendant le transport vers le site </w:t>
      </w:r>
      <w:r>
        <w:rPr>
          <w:sz w:val="26"/>
          <w:szCs w:val="26"/>
        </w:rPr>
        <w:t xml:space="preserve">de livraison. Les dimensions et </w:t>
      </w:r>
      <w:r w:rsidRPr="00082309">
        <w:rPr>
          <w:sz w:val="26"/>
          <w:szCs w:val="26"/>
        </w:rPr>
        <w:t xml:space="preserve">le poids des colis tiendront compte des moyens </w:t>
      </w:r>
      <w:r>
        <w:rPr>
          <w:sz w:val="26"/>
          <w:szCs w:val="26"/>
        </w:rPr>
        <w:t xml:space="preserve">de manutention disponibles. Les </w:t>
      </w:r>
      <w:r w:rsidRPr="00082309">
        <w:rPr>
          <w:sz w:val="26"/>
          <w:szCs w:val="26"/>
        </w:rPr>
        <w:t xml:space="preserve">emballages doivent porter à un endroit visible </w:t>
      </w:r>
      <w:r>
        <w:rPr>
          <w:sz w:val="26"/>
          <w:szCs w:val="26"/>
        </w:rPr>
        <w:t xml:space="preserve">la marque du fournisseur et les  </w:t>
      </w:r>
      <w:r w:rsidRPr="00082309">
        <w:rPr>
          <w:sz w:val="26"/>
          <w:szCs w:val="26"/>
        </w:rPr>
        <w:t>références d’identification des articles.</w:t>
      </w:r>
    </w:p>
    <w:p w:rsidR="00FD2151" w:rsidRPr="001852F0" w:rsidRDefault="00FD2151" w:rsidP="00FD2151">
      <w:pPr>
        <w:spacing w:before="120"/>
        <w:jc w:val="both"/>
        <w:rPr>
          <w:sz w:val="26"/>
          <w:szCs w:val="26"/>
        </w:rPr>
      </w:pPr>
    </w:p>
    <w:p w:rsidR="003D5A90" w:rsidRDefault="003D5A90" w:rsidP="00646724">
      <w:pPr>
        <w:rPr>
          <w:b/>
          <w:bCs/>
          <w:caps/>
          <w:u w:val="single"/>
        </w:rPr>
      </w:pPr>
      <w:r>
        <w:rPr>
          <w:b/>
          <w:bCs/>
          <w:caps/>
          <w:u w:val="single"/>
        </w:rPr>
        <w:t>Article 2</w:t>
      </w:r>
      <w:r w:rsidR="00646724">
        <w:rPr>
          <w:b/>
          <w:bCs/>
          <w:caps/>
          <w:u w:val="single"/>
        </w:rPr>
        <w:t>1</w:t>
      </w:r>
      <w:r w:rsidRPr="002036F9">
        <w:rPr>
          <w:b/>
          <w:bCs/>
          <w:caps/>
          <w:u w:val="single"/>
        </w:rPr>
        <w:t xml:space="preserve">: DROITS  de timbre ET d’enregistrement </w:t>
      </w:r>
    </w:p>
    <w:p w:rsidR="003D5A90" w:rsidRDefault="003D5A90" w:rsidP="003D5A90">
      <w:pPr>
        <w:rPr>
          <w:b/>
          <w:bCs/>
          <w:caps/>
          <w:u w:val="single"/>
        </w:rPr>
      </w:pPr>
    </w:p>
    <w:p w:rsidR="003D5A90" w:rsidRDefault="003D5A90" w:rsidP="003D5A90">
      <w:pPr>
        <w:spacing w:before="120"/>
        <w:jc w:val="both"/>
        <w:rPr>
          <w:sz w:val="26"/>
          <w:szCs w:val="26"/>
        </w:rPr>
      </w:pPr>
      <w:r w:rsidRPr="008A3BF5">
        <w:rPr>
          <w:sz w:val="26"/>
          <w:szCs w:val="26"/>
        </w:rPr>
        <w:t>Conformément à l’article 6 du CCAG applicable aux marchés de travaux, le fournisseur doit acquitter les droits auxquels peuvent donner lieu l'enregistrement et timbre du marché, tels que ces droits résultent des lois et règlements en vigueur.</w:t>
      </w:r>
    </w:p>
    <w:p w:rsidR="00FD2151" w:rsidRDefault="00FD2151" w:rsidP="003D5A90">
      <w:pPr>
        <w:spacing w:before="120"/>
        <w:jc w:val="both"/>
        <w:rPr>
          <w:sz w:val="26"/>
          <w:szCs w:val="26"/>
        </w:rPr>
      </w:pPr>
    </w:p>
    <w:p w:rsidR="003D5A90" w:rsidRDefault="003D5A90" w:rsidP="00646724">
      <w:pPr>
        <w:rPr>
          <w:b/>
          <w:bCs/>
          <w:caps/>
          <w:u w:val="single"/>
        </w:rPr>
      </w:pPr>
      <w:r>
        <w:rPr>
          <w:b/>
          <w:bCs/>
          <w:caps/>
          <w:u w:val="single"/>
        </w:rPr>
        <w:t>Article 2</w:t>
      </w:r>
      <w:r w:rsidR="00646724">
        <w:rPr>
          <w:b/>
          <w:bCs/>
          <w:caps/>
          <w:u w:val="single"/>
        </w:rPr>
        <w:t>2</w:t>
      </w:r>
      <w:r w:rsidRPr="002036F9">
        <w:rPr>
          <w:b/>
          <w:bCs/>
          <w:caps/>
          <w:u w:val="single"/>
        </w:rPr>
        <w:t>: Résiliation du marche</w:t>
      </w:r>
    </w:p>
    <w:p w:rsidR="003D5A90" w:rsidRDefault="003D5A90" w:rsidP="003D5A90">
      <w:pPr>
        <w:rPr>
          <w:b/>
          <w:bCs/>
          <w:caps/>
          <w:u w:val="single"/>
        </w:rPr>
      </w:pPr>
    </w:p>
    <w:p w:rsidR="00FD2151" w:rsidRDefault="003D5A90" w:rsidP="00A85195">
      <w:pPr>
        <w:spacing w:before="120"/>
        <w:jc w:val="both"/>
        <w:rPr>
          <w:sz w:val="26"/>
          <w:szCs w:val="26"/>
        </w:rPr>
      </w:pPr>
      <w:r w:rsidRPr="00C959B0">
        <w:rPr>
          <w:sz w:val="26"/>
          <w:szCs w:val="26"/>
        </w:rPr>
        <w:t>La résiliation du marché peut être prononcée  conformément aux dispositions prévues par le décret n° 2.06.388 du 5 février 2007 relatif aux marchés de l’Etat et celles prévues par le  CCAG applicable aux marchés de travaux.</w:t>
      </w:r>
    </w:p>
    <w:p w:rsidR="00662B6D" w:rsidRPr="00C959B0" w:rsidRDefault="00662B6D" w:rsidP="00A85195">
      <w:pPr>
        <w:spacing w:before="120"/>
        <w:jc w:val="both"/>
        <w:rPr>
          <w:sz w:val="26"/>
          <w:szCs w:val="26"/>
        </w:rPr>
      </w:pPr>
    </w:p>
    <w:p w:rsidR="003D5A90" w:rsidRDefault="003D5A90" w:rsidP="00646724">
      <w:pPr>
        <w:pStyle w:val="Titre1"/>
        <w:spacing w:before="0" w:after="0"/>
        <w:rPr>
          <w:rFonts w:ascii="Times New Roman" w:hAnsi="Times New Roman" w:cs="Times New Roman"/>
          <w:caps/>
          <w:kern w:val="0"/>
          <w:sz w:val="24"/>
          <w:szCs w:val="24"/>
          <w:u w:val="single"/>
        </w:rPr>
      </w:pPr>
      <w:r>
        <w:rPr>
          <w:rFonts w:ascii="Times New Roman" w:hAnsi="Times New Roman" w:cs="Times New Roman"/>
          <w:caps/>
          <w:kern w:val="0"/>
          <w:sz w:val="24"/>
          <w:szCs w:val="24"/>
          <w:u w:val="single"/>
        </w:rPr>
        <w:t>Article 2</w:t>
      </w:r>
      <w:r w:rsidR="00646724">
        <w:rPr>
          <w:rFonts w:ascii="Times New Roman" w:hAnsi="Times New Roman" w:cs="Times New Roman"/>
          <w:caps/>
          <w:kern w:val="0"/>
          <w:sz w:val="24"/>
          <w:szCs w:val="24"/>
          <w:u w:val="single"/>
        </w:rPr>
        <w:t>3</w:t>
      </w:r>
      <w:r w:rsidRPr="002036F9">
        <w:rPr>
          <w:rFonts w:ascii="Times New Roman" w:hAnsi="Times New Roman" w:cs="Times New Roman"/>
          <w:caps/>
          <w:kern w:val="0"/>
          <w:sz w:val="24"/>
          <w:szCs w:val="24"/>
          <w:u w:val="single"/>
        </w:rPr>
        <w:t>: Règlement des differends et litiges</w:t>
      </w:r>
    </w:p>
    <w:p w:rsidR="00646724" w:rsidRPr="00646724" w:rsidRDefault="00646724" w:rsidP="00646724"/>
    <w:p w:rsidR="003D5A90" w:rsidRPr="00E20B5C" w:rsidRDefault="003D5A90" w:rsidP="003D5A90">
      <w:pPr>
        <w:spacing w:before="120"/>
        <w:rPr>
          <w:rFonts w:ascii="Eras Medium ITC" w:hAnsi="Eras Medium ITC" w:cs="Arial"/>
          <w:b/>
          <w:color w:val="0000FF"/>
          <w:sz w:val="26"/>
          <w:szCs w:val="26"/>
          <w:u w:val="single"/>
        </w:rPr>
      </w:pPr>
      <w:r>
        <w:t>S</w:t>
      </w:r>
      <w:r w:rsidRPr="00E20B5C">
        <w:rPr>
          <w:sz w:val="26"/>
          <w:szCs w:val="26"/>
        </w:rPr>
        <w:t>i en cours de la réalisation du marché, des différends et litiges surviennent avec le fournisseur, les parties s’engagent à régler celles-ci dans le cadre des stipulations des articles 71 et 72 du CCAG applicable aux marchés de travaux.</w:t>
      </w:r>
    </w:p>
    <w:p w:rsidR="00646724" w:rsidRDefault="003D5A90" w:rsidP="00646724">
      <w:pPr>
        <w:spacing w:before="120"/>
        <w:jc w:val="both"/>
        <w:rPr>
          <w:sz w:val="26"/>
          <w:szCs w:val="26"/>
        </w:rPr>
      </w:pPr>
      <w:r w:rsidRPr="00E20B5C">
        <w:rPr>
          <w:sz w:val="26"/>
          <w:szCs w:val="26"/>
        </w:rPr>
        <w:t xml:space="preserve"> Les litiges entre le maître d’ouvrage et le fournisseur sont soumis au tribunal administratif de rabat.</w:t>
      </w:r>
    </w:p>
    <w:p w:rsidR="003D5A90" w:rsidRPr="00815845" w:rsidRDefault="003D5A90" w:rsidP="00646724">
      <w:pPr>
        <w:outlineLvl w:val="0"/>
        <w:rPr>
          <w:b/>
        </w:rPr>
      </w:pPr>
      <w:r>
        <w:rPr>
          <w:b/>
          <w:u w:val="single"/>
        </w:rPr>
        <w:t>ARTICLE 2</w:t>
      </w:r>
      <w:r w:rsidR="00646724">
        <w:rPr>
          <w:b/>
          <w:u w:val="single"/>
        </w:rPr>
        <w:t>4</w:t>
      </w:r>
      <w:r>
        <w:rPr>
          <w:b/>
          <w:u w:val="single"/>
        </w:rPr>
        <w:t xml:space="preserve"> </w:t>
      </w:r>
      <w:r w:rsidRPr="00815845">
        <w:rPr>
          <w:b/>
        </w:rPr>
        <w:t xml:space="preserve">: </w:t>
      </w:r>
      <w:r w:rsidRPr="00815845">
        <w:rPr>
          <w:b/>
          <w:u w:val="single"/>
        </w:rPr>
        <w:t>CHANGEMENT DANS LA MASSE DES TRAVAUX</w:t>
      </w:r>
    </w:p>
    <w:p w:rsidR="003D5A90" w:rsidRPr="00815845" w:rsidRDefault="003D5A90" w:rsidP="003D5A90">
      <w:pPr>
        <w:rPr>
          <w:bCs/>
        </w:rPr>
      </w:pPr>
    </w:p>
    <w:p w:rsidR="003D5A90" w:rsidRDefault="003D5A90" w:rsidP="003D5A90">
      <w:pPr>
        <w:jc w:val="both"/>
        <w:rPr>
          <w:bCs/>
        </w:rPr>
      </w:pPr>
      <w:r w:rsidRPr="0093666F">
        <w:rPr>
          <w:bCs/>
        </w:rPr>
        <w:t>Se référer aux articles 52-53 et 54 décret n° 2-99-1087 du Moharrem 1421 (4 Mai 2000) approuvant le CCAGT.</w:t>
      </w:r>
    </w:p>
    <w:p w:rsidR="003D5A90" w:rsidRDefault="003D5A90" w:rsidP="003D5A90">
      <w:pPr>
        <w:jc w:val="both"/>
        <w:rPr>
          <w:bCs/>
        </w:rPr>
      </w:pPr>
    </w:p>
    <w:p w:rsidR="00FD2151" w:rsidRPr="00440A82" w:rsidRDefault="003D5A90" w:rsidP="003F254D">
      <w:pPr>
        <w:spacing w:line="360" w:lineRule="auto"/>
        <w:jc w:val="both"/>
        <w:rPr>
          <w:b/>
          <w:u w:val="single"/>
        </w:rPr>
      </w:pPr>
      <w:r w:rsidRPr="00815845">
        <w:rPr>
          <w:b/>
          <w:u w:val="single"/>
        </w:rPr>
        <w:t xml:space="preserve">ARTICLE </w:t>
      </w:r>
      <w:r>
        <w:rPr>
          <w:b/>
          <w:u w:val="single"/>
        </w:rPr>
        <w:t>2</w:t>
      </w:r>
      <w:r w:rsidR="00B21F0E">
        <w:rPr>
          <w:b/>
          <w:u w:val="single"/>
        </w:rPr>
        <w:t>5</w:t>
      </w:r>
      <w:r>
        <w:rPr>
          <w:b/>
          <w:u w:val="single"/>
        </w:rPr>
        <w:t xml:space="preserve"> </w:t>
      </w:r>
      <w:r w:rsidRPr="00815845">
        <w:rPr>
          <w:b/>
          <w:u w:val="single"/>
        </w:rPr>
        <w:t>: TAXES</w:t>
      </w:r>
    </w:p>
    <w:p w:rsidR="00662B6D" w:rsidRDefault="003D5A90" w:rsidP="00662B6D">
      <w:pPr>
        <w:jc w:val="both"/>
        <w:rPr>
          <w:bCs/>
        </w:rPr>
      </w:pPr>
      <w:r w:rsidRPr="0093666F">
        <w:rPr>
          <w:bCs/>
        </w:rPr>
        <w:t>Tous les prix du présent</w:t>
      </w:r>
      <w:r>
        <w:rPr>
          <w:bCs/>
        </w:rPr>
        <w:t xml:space="preserve"> qui sera conclu suite au présent appel d’offres </w:t>
      </w:r>
      <w:r w:rsidRPr="0093666F">
        <w:rPr>
          <w:bCs/>
        </w:rPr>
        <w:t xml:space="preserve"> seront établis en tenant compte de toutes les taxes et charges diverses, y compris la taxe sur la valeur ajoutée institué par la loi n° 30-85 relative à la TVA promulguée par le dahir n° 1-85-347 du 20/12/85, ainsi qu’au décret n° 2-86-99 du 14-03-86 pris pour son approbation.</w:t>
      </w:r>
    </w:p>
    <w:p w:rsidR="003D5A90" w:rsidRPr="00662B6D" w:rsidRDefault="003D5A90" w:rsidP="00662B6D">
      <w:pPr>
        <w:jc w:val="both"/>
        <w:rPr>
          <w:bCs/>
        </w:rPr>
      </w:pPr>
      <w:r w:rsidRPr="00A63487">
        <w:rPr>
          <w:b/>
          <w:bCs/>
          <w:caps/>
          <w:u w:val="single"/>
        </w:rPr>
        <w:t>Article</w:t>
      </w:r>
      <w:r>
        <w:rPr>
          <w:b/>
          <w:bCs/>
          <w:caps/>
          <w:u w:val="single"/>
        </w:rPr>
        <w:t xml:space="preserve"> 2</w:t>
      </w:r>
      <w:r w:rsidR="002D741F">
        <w:rPr>
          <w:b/>
          <w:bCs/>
          <w:caps/>
          <w:u w:val="single"/>
        </w:rPr>
        <w:t>6</w:t>
      </w:r>
      <w:r w:rsidRPr="00A63487">
        <w:rPr>
          <w:b/>
          <w:bCs/>
          <w:caps/>
          <w:u w:val="single"/>
        </w:rPr>
        <w:t>: Bord</w:t>
      </w:r>
      <w:r>
        <w:rPr>
          <w:b/>
          <w:bCs/>
          <w:caps/>
          <w:u w:val="single"/>
        </w:rPr>
        <w:t>E</w:t>
      </w:r>
      <w:r w:rsidRPr="00A63487">
        <w:rPr>
          <w:b/>
          <w:bCs/>
          <w:caps/>
          <w:u w:val="single"/>
        </w:rPr>
        <w:t>reau des prix detail</w:t>
      </w:r>
      <w:r>
        <w:rPr>
          <w:b/>
          <w:bCs/>
          <w:caps/>
          <w:u w:val="single"/>
        </w:rPr>
        <w:t>-</w:t>
      </w:r>
      <w:r w:rsidRPr="00A63487">
        <w:rPr>
          <w:b/>
          <w:bCs/>
          <w:caps/>
          <w:u w:val="single"/>
        </w:rPr>
        <w:t>estimatif</w:t>
      </w:r>
    </w:p>
    <w:p w:rsidR="003D5A90" w:rsidRPr="00CB3617" w:rsidRDefault="003D5A90" w:rsidP="003D5A90">
      <w:pPr>
        <w:ind w:left="-851"/>
        <w:rPr>
          <w:b/>
          <w:bCs/>
          <w:w w:val="96"/>
          <w:u w:val="single"/>
        </w:rPr>
      </w:pPr>
    </w:p>
    <w:p w:rsidR="003D5A90" w:rsidRPr="00936B85" w:rsidRDefault="003D5A90" w:rsidP="003D5A90">
      <w:pPr>
        <w:spacing w:line="276" w:lineRule="auto"/>
      </w:pPr>
      <w:r>
        <w:rPr>
          <w:rStyle w:val="ft"/>
          <w:color w:val="000000"/>
        </w:rPr>
        <w:t xml:space="preserve">Les </w:t>
      </w:r>
      <w:r w:rsidRPr="00DF3436">
        <w:rPr>
          <w:rStyle w:val="ft"/>
          <w:color w:val="000000"/>
        </w:rPr>
        <w:t>prix</w:t>
      </w:r>
      <w:r>
        <w:rPr>
          <w:rStyle w:val="ft"/>
          <w:color w:val="000000"/>
        </w:rPr>
        <w:t xml:space="preserve"> du bordereau </w:t>
      </w:r>
      <w:r w:rsidRPr="00DF3436">
        <w:rPr>
          <w:rStyle w:val="ft"/>
          <w:color w:val="000000"/>
        </w:rPr>
        <w:t>indiqués en chiffres et en toutes lett</w:t>
      </w:r>
      <w:r>
        <w:rPr>
          <w:rStyle w:val="ft"/>
          <w:color w:val="000000"/>
        </w:rPr>
        <w:t>r</w:t>
      </w:r>
      <w:r w:rsidRPr="00DF3436">
        <w:rPr>
          <w:rStyle w:val="ft"/>
          <w:color w:val="000000"/>
        </w:rPr>
        <w:t xml:space="preserve">es ont un caractère </w:t>
      </w:r>
      <w:r w:rsidRPr="007A15BE">
        <w:rPr>
          <w:rStyle w:val="Accentuation"/>
          <w:b w:val="0"/>
          <w:bCs w:val="0"/>
          <w:color w:val="000000"/>
        </w:rPr>
        <w:t xml:space="preserve">forfaitaire. Ils </w:t>
      </w:r>
      <w:r w:rsidRPr="007A15BE">
        <w:rPr>
          <w:rStyle w:val="ft"/>
          <w:b/>
          <w:bCs/>
          <w:color w:val="000000"/>
        </w:rPr>
        <w:t xml:space="preserve"> </w:t>
      </w:r>
      <w:r w:rsidRPr="00DF3436">
        <w:rPr>
          <w:rStyle w:val="ft"/>
          <w:color w:val="000000"/>
        </w:rPr>
        <w:t>sont établis toutes taxes comprises (TTC)</w:t>
      </w:r>
      <w:r w:rsidRPr="00DF3436">
        <w:t xml:space="preserve"> </w:t>
      </w:r>
      <w:r>
        <w:t xml:space="preserve">et </w:t>
      </w:r>
      <w:r w:rsidRPr="00DF3436">
        <w:t xml:space="preserve"> réputés couvrir la totalité des dépenses nécessaires pour l’exécution de la totalité des prestations</w:t>
      </w:r>
      <w:r>
        <w:t xml:space="preserve"> du marché</w:t>
      </w:r>
      <w:r w:rsidRPr="00703D74">
        <w:t xml:space="preserve">. </w:t>
      </w:r>
    </w:p>
    <w:p w:rsidR="003D5A90" w:rsidRDefault="003D5A90" w:rsidP="003D5A90">
      <w:pPr>
        <w:spacing w:before="120"/>
        <w:jc w:val="both"/>
        <w:rPr>
          <w:b/>
          <w:bCs/>
          <w:caps/>
          <w:u w:val="single"/>
        </w:rPr>
      </w:pPr>
    </w:p>
    <w:p w:rsidR="003D5A90" w:rsidRPr="00006F50" w:rsidRDefault="003D5A90" w:rsidP="00A85195">
      <w:pPr>
        <w:spacing w:before="120"/>
        <w:jc w:val="center"/>
        <w:rPr>
          <w:b/>
          <w:bCs/>
          <w:sz w:val="28"/>
          <w:szCs w:val="28"/>
          <w:u w:val="single"/>
        </w:rPr>
      </w:pPr>
      <w:r w:rsidRPr="00006F50">
        <w:rPr>
          <w:b/>
          <w:bCs/>
          <w:sz w:val="28"/>
          <w:szCs w:val="28"/>
          <w:u w:val="single"/>
        </w:rPr>
        <w:lastRenderedPageBreak/>
        <w:t>Bordereau des prix détail estimatif</w:t>
      </w:r>
      <w:r w:rsidR="00FD2151">
        <w:rPr>
          <w:b/>
          <w:bCs/>
          <w:sz w:val="28"/>
          <w:szCs w:val="28"/>
          <w:u w:val="single"/>
        </w:rPr>
        <w:t xml:space="preserve"> relatif </w:t>
      </w:r>
      <w:r w:rsidR="00A85195">
        <w:rPr>
          <w:b/>
          <w:bCs/>
          <w:sz w:val="28"/>
          <w:szCs w:val="28"/>
          <w:u w:val="single"/>
        </w:rPr>
        <w:t>au</w:t>
      </w:r>
      <w:r w:rsidR="00FD2151">
        <w:rPr>
          <w:b/>
          <w:bCs/>
          <w:sz w:val="28"/>
          <w:szCs w:val="28"/>
          <w:u w:val="single"/>
        </w:rPr>
        <w:t xml:space="preserve"> </w:t>
      </w:r>
      <w:r w:rsidR="00A85195">
        <w:rPr>
          <w:b/>
          <w:bCs/>
          <w:sz w:val="28"/>
          <w:szCs w:val="28"/>
          <w:u w:val="single"/>
        </w:rPr>
        <w:t xml:space="preserve">marché </w:t>
      </w:r>
      <w:r w:rsidR="00FD2151">
        <w:rPr>
          <w:b/>
          <w:bCs/>
          <w:sz w:val="28"/>
          <w:szCs w:val="28"/>
          <w:u w:val="single"/>
        </w:rPr>
        <w:t xml:space="preserve"> n°01/2013/CNDH</w:t>
      </w:r>
    </w:p>
    <w:tbl>
      <w:tblPr>
        <w:tblpPr w:leftFromText="141" w:rightFromText="141" w:vertAnchor="text" w:horzAnchor="margin" w:tblpY="539"/>
        <w:tblW w:w="9522" w:type="dxa"/>
        <w:tblCellMar>
          <w:left w:w="70" w:type="dxa"/>
          <w:right w:w="70" w:type="dxa"/>
        </w:tblCellMar>
        <w:tblLook w:val="04A0"/>
      </w:tblPr>
      <w:tblGrid>
        <w:gridCol w:w="987"/>
        <w:gridCol w:w="3475"/>
        <w:gridCol w:w="1400"/>
        <w:gridCol w:w="936"/>
        <w:gridCol w:w="1069"/>
        <w:gridCol w:w="1655"/>
      </w:tblGrid>
      <w:tr w:rsidR="004165B9" w:rsidRPr="00167D75" w:rsidTr="00FD2151">
        <w:trPr>
          <w:trHeight w:val="282"/>
        </w:trPr>
        <w:tc>
          <w:tcPr>
            <w:tcW w:w="987" w:type="dxa"/>
            <w:tcBorders>
              <w:top w:val="nil"/>
              <w:left w:val="nil"/>
              <w:bottom w:val="single" w:sz="4" w:space="0" w:color="auto"/>
              <w:right w:val="nil"/>
            </w:tcBorders>
          </w:tcPr>
          <w:p w:rsidR="004165B9" w:rsidRPr="00167D75" w:rsidRDefault="004165B9" w:rsidP="00662B6D">
            <w:pPr>
              <w:rPr>
                <w:b/>
                <w:bCs/>
              </w:rPr>
            </w:pPr>
          </w:p>
        </w:tc>
        <w:tc>
          <w:tcPr>
            <w:tcW w:w="8535" w:type="dxa"/>
            <w:gridSpan w:val="5"/>
            <w:tcBorders>
              <w:top w:val="nil"/>
              <w:left w:val="nil"/>
              <w:bottom w:val="single" w:sz="4" w:space="0" w:color="auto"/>
              <w:right w:val="nil"/>
            </w:tcBorders>
            <w:shd w:val="clear" w:color="auto" w:fill="auto"/>
            <w:noWrap/>
            <w:vAlign w:val="center"/>
            <w:hideMark/>
          </w:tcPr>
          <w:p w:rsidR="004165B9" w:rsidRPr="00167D75" w:rsidRDefault="004165B9" w:rsidP="004165B9">
            <w:pPr>
              <w:rPr>
                <w:b/>
                <w:bCs/>
              </w:rPr>
            </w:pPr>
          </w:p>
        </w:tc>
      </w:tr>
      <w:tr w:rsidR="004165B9" w:rsidRPr="00167D75" w:rsidTr="00FD2151">
        <w:trPr>
          <w:trHeight w:val="559"/>
        </w:trPr>
        <w:tc>
          <w:tcPr>
            <w:tcW w:w="987" w:type="dxa"/>
            <w:tcBorders>
              <w:top w:val="single" w:sz="4" w:space="0" w:color="auto"/>
              <w:left w:val="single" w:sz="4" w:space="0" w:color="auto"/>
              <w:bottom w:val="single" w:sz="4" w:space="0" w:color="auto"/>
              <w:right w:val="single" w:sz="4" w:space="0" w:color="auto"/>
            </w:tcBorders>
            <w:shd w:val="pct37" w:color="auto" w:fill="auto"/>
          </w:tcPr>
          <w:p w:rsidR="004165B9" w:rsidRPr="00167D75" w:rsidRDefault="004165B9" w:rsidP="004165B9">
            <w:pPr>
              <w:jc w:val="center"/>
              <w:rPr>
                <w:b/>
                <w:bCs/>
              </w:rPr>
            </w:pPr>
            <w:r>
              <w:rPr>
                <w:b/>
                <w:bCs/>
                <w:sz w:val="22"/>
                <w:szCs w:val="22"/>
              </w:rPr>
              <w:t>N °d’art</w:t>
            </w:r>
          </w:p>
        </w:tc>
        <w:tc>
          <w:tcPr>
            <w:tcW w:w="3475" w:type="dxa"/>
            <w:tcBorders>
              <w:top w:val="single" w:sz="4" w:space="0" w:color="auto"/>
              <w:left w:val="single" w:sz="4" w:space="0" w:color="auto"/>
              <w:bottom w:val="single" w:sz="4" w:space="0" w:color="auto"/>
              <w:right w:val="single" w:sz="4" w:space="0" w:color="auto"/>
            </w:tcBorders>
            <w:shd w:val="pct37" w:color="auto" w:fill="auto"/>
            <w:vAlign w:val="center"/>
            <w:hideMark/>
          </w:tcPr>
          <w:p w:rsidR="004165B9" w:rsidRPr="00167D75" w:rsidRDefault="004165B9" w:rsidP="004165B9">
            <w:pPr>
              <w:jc w:val="center"/>
              <w:rPr>
                <w:b/>
                <w:bCs/>
              </w:rPr>
            </w:pPr>
            <w:r w:rsidRPr="00167D75">
              <w:rPr>
                <w:b/>
                <w:bCs/>
                <w:sz w:val="22"/>
                <w:szCs w:val="22"/>
              </w:rPr>
              <w:t>Désignations</w:t>
            </w:r>
          </w:p>
        </w:tc>
        <w:tc>
          <w:tcPr>
            <w:tcW w:w="1400" w:type="dxa"/>
            <w:tcBorders>
              <w:top w:val="single" w:sz="4" w:space="0" w:color="auto"/>
              <w:left w:val="nil"/>
              <w:bottom w:val="single" w:sz="4" w:space="0" w:color="auto"/>
              <w:right w:val="single" w:sz="4" w:space="0" w:color="auto"/>
            </w:tcBorders>
            <w:shd w:val="pct37" w:color="auto" w:fill="auto"/>
            <w:noWrap/>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single" w:sz="4" w:space="0" w:color="auto"/>
              <w:left w:val="nil"/>
              <w:bottom w:val="single" w:sz="4" w:space="0" w:color="auto"/>
              <w:right w:val="single" w:sz="4" w:space="0" w:color="auto"/>
            </w:tcBorders>
            <w:shd w:val="pct37" w:color="auto" w:fill="auto"/>
            <w:noWrap/>
            <w:vAlign w:val="center"/>
            <w:hideMark/>
          </w:tcPr>
          <w:p w:rsidR="004165B9" w:rsidRPr="00167D75" w:rsidRDefault="004165B9" w:rsidP="004165B9">
            <w:pPr>
              <w:jc w:val="center"/>
              <w:rPr>
                <w:b/>
                <w:bCs/>
                <w:sz w:val="20"/>
                <w:szCs w:val="20"/>
              </w:rPr>
            </w:pPr>
            <w:proofErr w:type="spellStart"/>
            <w:r w:rsidRPr="00167D75">
              <w:rPr>
                <w:b/>
                <w:bCs/>
                <w:sz w:val="20"/>
                <w:szCs w:val="20"/>
              </w:rPr>
              <w:t>Qté</w:t>
            </w:r>
            <w:proofErr w:type="spellEnd"/>
          </w:p>
        </w:tc>
        <w:tc>
          <w:tcPr>
            <w:tcW w:w="1069" w:type="dxa"/>
            <w:tcBorders>
              <w:top w:val="single" w:sz="4" w:space="0" w:color="auto"/>
              <w:left w:val="nil"/>
              <w:bottom w:val="single" w:sz="4" w:space="0" w:color="auto"/>
              <w:right w:val="single" w:sz="4" w:space="0" w:color="auto"/>
            </w:tcBorders>
            <w:shd w:val="pct37" w:color="auto" w:fill="auto"/>
            <w:noWrap/>
            <w:vAlign w:val="center"/>
            <w:hideMark/>
          </w:tcPr>
          <w:p w:rsidR="004165B9" w:rsidRPr="00167D75" w:rsidRDefault="004165B9" w:rsidP="004165B9">
            <w:pPr>
              <w:jc w:val="center"/>
              <w:rPr>
                <w:b/>
                <w:bCs/>
                <w:sz w:val="20"/>
                <w:szCs w:val="20"/>
              </w:rPr>
            </w:pPr>
            <w:r w:rsidRPr="00167D75">
              <w:rPr>
                <w:b/>
                <w:bCs/>
                <w:sz w:val="20"/>
                <w:szCs w:val="20"/>
              </w:rPr>
              <w:t>PU</w:t>
            </w:r>
          </w:p>
        </w:tc>
        <w:tc>
          <w:tcPr>
            <w:tcW w:w="1655" w:type="dxa"/>
            <w:tcBorders>
              <w:top w:val="single" w:sz="4" w:space="0" w:color="auto"/>
              <w:left w:val="nil"/>
              <w:bottom w:val="single" w:sz="4" w:space="0" w:color="auto"/>
              <w:right w:val="single" w:sz="4" w:space="0" w:color="auto"/>
            </w:tcBorders>
            <w:shd w:val="pct37" w:color="auto" w:fill="auto"/>
            <w:noWrap/>
            <w:vAlign w:val="center"/>
            <w:hideMark/>
          </w:tcPr>
          <w:p w:rsidR="004165B9" w:rsidRPr="00167D75" w:rsidRDefault="004165B9" w:rsidP="004165B9">
            <w:pPr>
              <w:jc w:val="center"/>
              <w:rPr>
                <w:b/>
                <w:bCs/>
                <w:sz w:val="20"/>
                <w:szCs w:val="20"/>
              </w:rPr>
            </w:pPr>
            <w:r w:rsidRPr="00167D75">
              <w:rPr>
                <w:b/>
                <w:bCs/>
                <w:sz w:val="20"/>
                <w:szCs w:val="20"/>
              </w:rPr>
              <w:t xml:space="preserve">PT en </w:t>
            </w:r>
            <w:proofErr w:type="spellStart"/>
            <w:r w:rsidRPr="00167D75">
              <w:rPr>
                <w:b/>
                <w:bCs/>
                <w:sz w:val="20"/>
                <w:szCs w:val="20"/>
              </w:rPr>
              <w:t>dhs</w:t>
            </w:r>
            <w:proofErr w:type="spellEnd"/>
          </w:p>
        </w:tc>
      </w:tr>
      <w:tr w:rsidR="004165B9" w:rsidRPr="00167D75" w:rsidTr="00813B6D">
        <w:trPr>
          <w:trHeight w:val="69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Agrafeuse  24/6  en métal</w:t>
            </w:r>
            <w:r w:rsidRPr="00167D75">
              <w:rPr>
                <w:b/>
                <w:bCs/>
                <w:sz w:val="22"/>
                <w:szCs w:val="22"/>
                <w:u w:val="single"/>
              </w:rPr>
              <w:t xml:space="preserve"> 1</w:t>
            </w:r>
            <w:r w:rsidRPr="00167D75">
              <w:rPr>
                <w:b/>
                <w:bCs/>
                <w:sz w:val="22"/>
                <w:szCs w:val="22"/>
                <w:u w:val="single"/>
                <w:vertAlign w:val="superscript"/>
              </w:rPr>
              <w:t>er</w:t>
            </w:r>
            <w:r w:rsidRPr="00167D75">
              <w:rPr>
                <w:b/>
                <w:bCs/>
                <w:sz w:val="22"/>
                <w:szCs w:val="22"/>
                <w:u w:val="single"/>
              </w:rPr>
              <w:t xml:space="preserve"> choix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60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2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Agrafeuse  8/4   en métal </w:t>
            </w:r>
            <w:r w:rsidRPr="00167D75">
              <w:rPr>
                <w:b/>
                <w:bCs/>
                <w:sz w:val="20"/>
                <w:szCs w:val="20"/>
                <w:u w:val="single"/>
              </w:rPr>
              <w:t>1</w:t>
            </w:r>
            <w:r w:rsidRPr="00167D75">
              <w:rPr>
                <w:b/>
                <w:bCs/>
                <w:sz w:val="22"/>
                <w:szCs w:val="22"/>
                <w:u w:val="single"/>
                <w:vertAlign w:val="superscript"/>
              </w:rPr>
              <w:t>er</w:t>
            </w:r>
            <w:r w:rsidRPr="00167D75">
              <w:rPr>
                <w:b/>
                <w:bCs/>
                <w:sz w:val="22"/>
                <w:szCs w:val="22"/>
                <w:u w:val="single"/>
              </w:rPr>
              <w:t xml:space="preserve">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70</w:t>
            </w:r>
          </w:p>
        </w:tc>
        <w:tc>
          <w:tcPr>
            <w:tcW w:w="1069" w:type="dxa"/>
            <w:tcBorders>
              <w:top w:val="nil"/>
              <w:left w:val="nil"/>
              <w:bottom w:val="single" w:sz="4" w:space="0" w:color="auto"/>
              <w:right w:val="single" w:sz="4" w:space="0" w:color="auto"/>
            </w:tcBorders>
            <w:shd w:val="clear" w:color="000000" w:fill="FFFFFF"/>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000000" w:fill="FFFFFF"/>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53"/>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Agrafe    24/6   </w:t>
            </w:r>
            <w:r w:rsidRPr="00167D75">
              <w:rPr>
                <w:b/>
                <w:bCs/>
                <w:sz w:val="20"/>
                <w:szCs w:val="20"/>
                <w:u w:val="single"/>
              </w:rPr>
              <w:t>1</w:t>
            </w:r>
            <w:r w:rsidRPr="00167D75">
              <w:rPr>
                <w:b/>
                <w:bCs/>
                <w:sz w:val="22"/>
                <w:szCs w:val="22"/>
                <w:u w:val="single"/>
                <w:vertAlign w:val="superscript"/>
              </w:rPr>
              <w:t>er</w:t>
            </w:r>
            <w:r w:rsidRPr="00167D75">
              <w:rPr>
                <w:b/>
                <w:bCs/>
                <w:sz w:val="22"/>
                <w:szCs w:val="22"/>
                <w:u w:val="single"/>
              </w:rPr>
              <w:t xml:space="preserve">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1000 pièces</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Agrafe     8/4 </w:t>
            </w:r>
            <w:r w:rsidRPr="00167D75">
              <w:rPr>
                <w:b/>
                <w:bCs/>
                <w:sz w:val="20"/>
                <w:szCs w:val="20"/>
                <w:u w:val="single"/>
              </w:rPr>
              <w:t>1</w:t>
            </w:r>
            <w:r w:rsidRPr="00167D75">
              <w:rPr>
                <w:b/>
                <w:bCs/>
                <w:sz w:val="22"/>
                <w:szCs w:val="22"/>
                <w:u w:val="single"/>
                <w:vertAlign w:val="superscript"/>
              </w:rPr>
              <w:t>er</w:t>
            </w:r>
            <w:r w:rsidRPr="00167D75">
              <w:rPr>
                <w:b/>
                <w:bCs/>
                <w:sz w:val="22"/>
                <w:szCs w:val="22"/>
                <w:u w:val="single"/>
              </w:rPr>
              <w:t xml:space="preserve">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1000 pièces</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200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Arrache Agrafes</w:t>
            </w:r>
            <w:r w:rsidRPr="00167D75">
              <w:rPr>
                <w:b/>
                <w:bCs/>
                <w:sz w:val="22"/>
                <w:szCs w:val="22"/>
                <w:u w:val="single"/>
              </w:rPr>
              <w:t xml:space="preserve"> 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23"/>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Blanco Fluide 2 paires </w:t>
            </w:r>
            <w:r w:rsidRPr="00167D75">
              <w:rPr>
                <w:b/>
                <w:bCs/>
                <w:sz w:val="20"/>
                <w:szCs w:val="20"/>
                <w:u w:val="single"/>
              </w:rPr>
              <w:t>1</w:t>
            </w:r>
            <w:r w:rsidRPr="00167D75">
              <w:rPr>
                <w:b/>
                <w:bCs/>
                <w:sz w:val="22"/>
                <w:szCs w:val="22"/>
                <w:u w:val="single"/>
                <w:vertAlign w:val="superscript"/>
              </w:rPr>
              <w:t>er</w:t>
            </w:r>
            <w:r w:rsidRPr="00167D75">
              <w:rPr>
                <w:b/>
                <w:bCs/>
                <w:sz w:val="22"/>
                <w:szCs w:val="22"/>
                <w:u w:val="single"/>
              </w:rPr>
              <w:t xml:space="preserve">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60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828"/>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Stylo correcteur à séchage rapide </w:t>
            </w:r>
            <w:r w:rsidRPr="00167D75">
              <w:rPr>
                <w:b/>
                <w:bCs/>
                <w:sz w:val="20"/>
                <w:szCs w:val="20"/>
                <w:u w:val="single"/>
              </w:rPr>
              <w:t>1</w:t>
            </w:r>
            <w:r w:rsidRPr="00167D75">
              <w:rPr>
                <w:b/>
                <w:bCs/>
                <w:sz w:val="22"/>
                <w:szCs w:val="22"/>
                <w:u w:val="single"/>
                <w:vertAlign w:val="superscript"/>
              </w:rPr>
              <w:t>er</w:t>
            </w:r>
            <w:r w:rsidRPr="00167D75">
              <w:rPr>
                <w:b/>
                <w:bCs/>
                <w:sz w:val="22"/>
                <w:szCs w:val="22"/>
                <w:u w:val="single"/>
              </w:rPr>
              <w:t xml:space="preserve">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165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98"/>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Bloc Note  (210 x 297mm) </w:t>
            </w:r>
            <w:r w:rsidRPr="004165B9">
              <w:rPr>
                <w:sz w:val="20"/>
                <w:szCs w:val="20"/>
              </w:rPr>
              <w:t xml:space="preserve"> GF 160 pages  </w:t>
            </w:r>
            <w:r w:rsidRPr="004165B9">
              <w:rPr>
                <w:b/>
                <w:bCs/>
                <w:sz w:val="22"/>
                <w:szCs w:val="22"/>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200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851"/>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Bloc Note PF 148x210 160 pages  </w:t>
            </w:r>
            <w:r w:rsidRPr="00167D75">
              <w:rPr>
                <w:b/>
                <w:bCs/>
                <w:sz w:val="22"/>
                <w:szCs w:val="22"/>
                <w:u w:val="single"/>
              </w:rPr>
              <w:t xml:space="preserve">1er  choix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200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153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FD2151">
            <w:pPr>
              <w:jc w:val="both"/>
              <w:rPr>
                <w:sz w:val="20"/>
                <w:szCs w:val="20"/>
              </w:rPr>
            </w:pPr>
            <w:r w:rsidRPr="00167D75">
              <w:rPr>
                <w:sz w:val="20"/>
                <w:szCs w:val="20"/>
              </w:rPr>
              <w:t>Boite Archive en carton PM en carton ondulé haute résistance   , conçues pour recevoir les documents de format A4, Ecriture au feutre/ stylo possible, Dimensions : L 34,5 x l 25 cm Epaisseur 15 cm, couleur : bleu ou blanc</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400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156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FD2151">
            <w:pPr>
              <w:jc w:val="both"/>
              <w:rPr>
                <w:sz w:val="20"/>
                <w:szCs w:val="20"/>
              </w:rPr>
            </w:pPr>
            <w:r w:rsidRPr="00167D75">
              <w:rPr>
                <w:sz w:val="20"/>
                <w:szCs w:val="20"/>
              </w:rPr>
              <w:t>Boite Archive en carton GM en carton ondulé haute résistance, conçues  pour recevoir les documents de format A4, Ecriture au feutre/ stylo possible, Dimensions : L 34,5 x l 25 cm Epaisseur 15 cm couleur : bleu ou blanc</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400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right"/>
              <w:rPr>
                <w:rFonts w:ascii="Calibri" w:hAnsi="Calibri"/>
                <w:color w:val="000000"/>
              </w:rPr>
            </w:pPr>
            <w:r w:rsidRPr="00167D75">
              <w:rPr>
                <w:rFonts w:ascii="Calibri" w:hAnsi="Calibri"/>
                <w:color w:val="000000"/>
                <w:sz w:val="22"/>
                <w:szCs w:val="22"/>
              </w:rPr>
              <w:t>370</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53"/>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Boites d’archives en simili Dos 12 cm </w:t>
            </w:r>
            <w:proofErr w:type="spellStart"/>
            <w:r w:rsidRPr="00167D75">
              <w:rPr>
                <w:sz w:val="20"/>
                <w:szCs w:val="20"/>
              </w:rPr>
              <w:t>Ft</w:t>
            </w:r>
            <w:proofErr w:type="spellEnd"/>
            <w:r w:rsidRPr="00167D75">
              <w:rPr>
                <w:sz w:val="20"/>
                <w:szCs w:val="20"/>
              </w:rPr>
              <w:t xml:space="preserve"> 35*25</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1</w:t>
            </w:r>
            <w:r>
              <w:rPr>
                <w:b/>
                <w:bCs/>
                <w:sz w:val="20"/>
                <w:szCs w:val="20"/>
              </w:rPr>
              <w:t>500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47"/>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boites d'archives en simili Dos 10 cm </w:t>
            </w:r>
            <w:proofErr w:type="spellStart"/>
            <w:r w:rsidRPr="00167D75">
              <w:rPr>
                <w:sz w:val="20"/>
                <w:szCs w:val="20"/>
              </w:rPr>
              <w:t>Ft</w:t>
            </w:r>
            <w:proofErr w:type="spellEnd"/>
            <w:r w:rsidRPr="00167D75">
              <w:rPr>
                <w:sz w:val="20"/>
                <w:szCs w:val="20"/>
              </w:rPr>
              <w:t xml:space="preserve"> 33*25</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1</w:t>
            </w:r>
            <w:r>
              <w:rPr>
                <w:b/>
                <w:bCs/>
                <w:sz w:val="20"/>
                <w:szCs w:val="20"/>
              </w:rPr>
              <w:t>300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29"/>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Boite Archive Plastique 12cm </w:t>
            </w:r>
            <w:r w:rsidRPr="00167D75">
              <w:rPr>
                <w:b/>
                <w:bCs/>
                <w:sz w:val="22"/>
                <w:szCs w:val="22"/>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4</w:t>
            </w:r>
            <w:r>
              <w:rPr>
                <w:b/>
                <w:bCs/>
                <w:sz w:val="20"/>
                <w:szCs w:val="20"/>
              </w:rPr>
              <w:t>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19"/>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Boite Archive Plastique 4cm</w:t>
            </w:r>
            <w:r>
              <w:rPr>
                <w:sz w:val="20"/>
                <w:szCs w:val="20"/>
              </w:rPr>
              <w:t xml:space="preserve"> </w:t>
            </w:r>
            <w:r w:rsidRPr="00167D75">
              <w:rPr>
                <w:b/>
                <w:bCs/>
                <w:sz w:val="22"/>
                <w:szCs w:val="22"/>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5</w:t>
            </w:r>
            <w:r>
              <w:rPr>
                <w:b/>
                <w:bCs/>
                <w:sz w:val="20"/>
                <w:szCs w:val="20"/>
              </w:rPr>
              <w:t>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97"/>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Boite Archive Plastique 8cm </w:t>
            </w:r>
            <w:r w:rsidRPr="00167D75">
              <w:rPr>
                <w:b/>
                <w:bCs/>
                <w:sz w:val="22"/>
                <w:szCs w:val="22"/>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550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813B6D" w:rsidRDefault="00813B6D" w:rsidP="004165B9">
            <w:pPr>
              <w:rPr>
                <w:sz w:val="20"/>
                <w:szCs w:val="20"/>
              </w:rPr>
            </w:pPr>
          </w:p>
          <w:p w:rsidR="004165B9" w:rsidRPr="00167D75" w:rsidRDefault="004165B9" w:rsidP="004165B9">
            <w:pPr>
              <w:rPr>
                <w:sz w:val="20"/>
                <w:szCs w:val="20"/>
              </w:rPr>
            </w:pPr>
            <w:r w:rsidRPr="00167D75">
              <w:rPr>
                <w:sz w:val="20"/>
                <w:szCs w:val="20"/>
              </w:rPr>
              <w:t xml:space="preserve">Cahier avec spiral  GM </w:t>
            </w:r>
            <w:r w:rsidRPr="00167D75">
              <w:rPr>
                <w:b/>
                <w:bCs/>
                <w:sz w:val="22"/>
                <w:szCs w:val="22"/>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3</w:t>
            </w:r>
            <w:r>
              <w:rPr>
                <w:b/>
                <w:bCs/>
                <w:sz w:val="20"/>
                <w:szCs w:val="20"/>
              </w:rPr>
              <w:t>80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A85195">
        <w:trPr>
          <w:trHeight w:val="847"/>
        </w:trPr>
        <w:tc>
          <w:tcPr>
            <w:tcW w:w="987" w:type="dxa"/>
            <w:tcBorders>
              <w:top w:val="nil"/>
              <w:left w:val="single" w:sz="4" w:space="0" w:color="auto"/>
              <w:bottom w:val="single" w:sz="4" w:space="0" w:color="auto"/>
              <w:right w:val="single" w:sz="4" w:space="0" w:color="auto"/>
            </w:tcBorders>
          </w:tcPr>
          <w:p w:rsidR="004165B9" w:rsidRDefault="004165B9" w:rsidP="004165B9">
            <w:pPr>
              <w:rPr>
                <w:sz w:val="20"/>
                <w:szCs w:val="20"/>
              </w:rPr>
            </w:pPr>
            <w:r>
              <w:rPr>
                <w:sz w:val="20"/>
                <w:szCs w:val="20"/>
              </w:rPr>
              <w:t>18</w:t>
            </w:r>
          </w:p>
          <w:p w:rsidR="00813B6D" w:rsidRDefault="00813B6D" w:rsidP="004165B9">
            <w:pPr>
              <w:rPr>
                <w:sz w:val="20"/>
                <w:szCs w:val="20"/>
              </w:rPr>
            </w:pPr>
          </w:p>
          <w:p w:rsidR="00813B6D" w:rsidRDefault="00813B6D" w:rsidP="004165B9">
            <w:pPr>
              <w:rPr>
                <w:sz w:val="20"/>
                <w:szCs w:val="20"/>
              </w:rPr>
            </w:pPr>
          </w:p>
          <w:p w:rsidR="00813B6D" w:rsidRDefault="00813B6D" w:rsidP="004165B9">
            <w:pPr>
              <w:rPr>
                <w:sz w:val="20"/>
                <w:szCs w:val="20"/>
              </w:rPr>
            </w:pPr>
          </w:p>
          <w:p w:rsidR="00813B6D" w:rsidRPr="00167D75" w:rsidRDefault="00813B6D" w:rsidP="004165B9">
            <w:pPr>
              <w:rPr>
                <w:sz w:val="20"/>
                <w:szCs w:val="20"/>
              </w:rPr>
            </w:pP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F11CA4" w:rsidRDefault="00F11CA4" w:rsidP="004165B9">
            <w:pPr>
              <w:rPr>
                <w:sz w:val="20"/>
                <w:szCs w:val="20"/>
              </w:rPr>
            </w:pPr>
          </w:p>
          <w:p w:rsidR="00F11CA4" w:rsidRDefault="00F11CA4" w:rsidP="004165B9">
            <w:pPr>
              <w:rPr>
                <w:sz w:val="20"/>
                <w:szCs w:val="20"/>
              </w:rPr>
            </w:pPr>
          </w:p>
          <w:p w:rsidR="00F11CA4" w:rsidRDefault="00F11CA4" w:rsidP="004165B9">
            <w:pPr>
              <w:rPr>
                <w:sz w:val="20"/>
                <w:szCs w:val="20"/>
              </w:rPr>
            </w:pPr>
          </w:p>
          <w:p w:rsidR="00F11CA4" w:rsidRDefault="00F11CA4" w:rsidP="004165B9">
            <w:pPr>
              <w:rPr>
                <w:sz w:val="20"/>
                <w:szCs w:val="20"/>
              </w:rPr>
            </w:pPr>
          </w:p>
          <w:p w:rsidR="00F11CA4" w:rsidRDefault="00F11CA4" w:rsidP="004165B9">
            <w:pPr>
              <w:rPr>
                <w:sz w:val="20"/>
                <w:szCs w:val="20"/>
              </w:rPr>
            </w:pPr>
          </w:p>
          <w:p w:rsidR="00F11CA4" w:rsidRDefault="00F11CA4" w:rsidP="004165B9">
            <w:pPr>
              <w:rPr>
                <w:sz w:val="20"/>
                <w:szCs w:val="20"/>
              </w:rPr>
            </w:pPr>
          </w:p>
          <w:p w:rsidR="004165B9" w:rsidRPr="00167D75" w:rsidRDefault="004165B9" w:rsidP="004165B9">
            <w:pPr>
              <w:rPr>
                <w:sz w:val="20"/>
                <w:szCs w:val="20"/>
              </w:rPr>
            </w:pPr>
            <w:r w:rsidRPr="00167D75">
              <w:rPr>
                <w:sz w:val="20"/>
                <w:szCs w:val="20"/>
              </w:rPr>
              <w:t xml:space="preserve">Cahier avec spiral  PM </w:t>
            </w:r>
            <w:r w:rsidRPr="00167D75">
              <w:rPr>
                <w:b/>
                <w:bCs/>
                <w:sz w:val="22"/>
                <w:szCs w:val="22"/>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lastRenderedPageBreak/>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340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9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lastRenderedPageBreak/>
              <w:t>19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Calculatrice </w:t>
            </w:r>
            <w:proofErr w:type="spellStart"/>
            <w:r w:rsidRPr="00167D75">
              <w:rPr>
                <w:sz w:val="20"/>
                <w:szCs w:val="20"/>
              </w:rPr>
              <w:t>Casio</w:t>
            </w:r>
            <w:proofErr w:type="spellEnd"/>
            <w:r w:rsidRPr="00167D75">
              <w:rPr>
                <w:sz w:val="20"/>
                <w:szCs w:val="20"/>
              </w:rPr>
              <w:t xml:space="preserve"> 12 chiffres ou similaire</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93"/>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Chemise à rabat cartonnée Elastique </w:t>
            </w:r>
            <w:r w:rsidRPr="00167D75">
              <w:rPr>
                <w:b/>
                <w:bCs/>
                <w:sz w:val="20"/>
                <w:szCs w:val="20"/>
                <w:u w:val="single"/>
              </w:rPr>
              <w:t xml:space="preserve"> </w:t>
            </w:r>
            <w:r w:rsidRPr="00167D75">
              <w:rPr>
                <w:b/>
                <w:bCs/>
                <w:sz w:val="22"/>
                <w:szCs w:val="22"/>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1400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01"/>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Chemise à rabat cartonnée Elastique  simple</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5</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rPr>
                <w:b/>
                <w:bCs/>
                <w:sz w:val="20"/>
                <w:szCs w:val="20"/>
              </w:rPr>
            </w:pPr>
            <w:r w:rsidRPr="00167D75">
              <w:rPr>
                <w:b/>
                <w:bCs/>
                <w:sz w:val="20"/>
                <w:szCs w:val="20"/>
              </w:rPr>
              <w:t>1800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2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Chemise eurochrome en couleur blanche</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140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2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Carton d'Emballage  100x80x60 Epaisseur 2 mm  (510grs /m²)</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300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87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Cartons D'emballage 340x260x340Epaisseur 2 mm  (510grs /m²)</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w:t>
            </w:r>
            <w:r>
              <w:rPr>
                <w:b/>
                <w:bCs/>
                <w:sz w:val="20"/>
                <w:szCs w:val="20"/>
              </w:rPr>
              <w:t>300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83"/>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Cartons D'emballage 400x300x250 Epaisseur 2 mm  (510grs /m²)</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7</w:t>
            </w: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0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Carton d'emballage 600x600x400Epaisseur 2 mm  (510grs /m²)</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7</w:t>
            </w: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59"/>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Chemise carte de </w:t>
            </w:r>
            <w:proofErr w:type="spellStart"/>
            <w:r w:rsidRPr="00167D75">
              <w:rPr>
                <w:sz w:val="20"/>
                <w:szCs w:val="20"/>
              </w:rPr>
              <w:t>lyon</w:t>
            </w:r>
            <w:proofErr w:type="spellEnd"/>
            <w:r w:rsidRPr="00167D75">
              <w:rPr>
                <w:sz w:val="20"/>
                <w:szCs w:val="20"/>
              </w:rPr>
              <w:t xml:space="preserve"> </w:t>
            </w:r>
            <w:r w:rsidRPr="00167D7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20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53"/>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Classeur Chrono 2 anneaux  SP Plastifié dos 70mm (4 couleurs)</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 xml:space="preserve">Lot de 5 </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9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29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Classeur 4 Anneaux dos 30mm  (4couleurs)</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Lot de 5</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3</w:t>
            </w:r>
            <w:r>
              <w:rPr>
                <w:b/>
                <w:bCs/>
                <w:sz w:val="20"/>
                <w:szCs w:val="20"/>
              </w:rPr>
              <w:t>30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3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Colle note 609</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265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6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Colle note réf: f 102(76x76)</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w:t>
            </w:r>
            <w:r>
              <w:rPr>
                <w:b/>
                <w:bCs/>
                <w:sz w:val="20"/>
                <w:szCs w:val="20"/>
              </w:rPr>
              <w:t>10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94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Post-</w:t>
            </w:r>
            <w:proofErr w:type="spellStart"/>
            <w:r w:rsidRPr="00167D75">
              <w:rPr>
                <w:sz w:val="20"/>
                <w:szCs w:val="20"/>
              </w:rPr>
              <w:t>it</w:t>
            </w:r>
            <w:proofErr w:type="spellEnd"/>
            <w:r w:rsidRPr="00167D75">
              <w:rPr>
                <w:sz w:val="20"/>
                <w:szCs w:val="20"/>
              </w:rPr>
              <w:t xml:space="preserve"> - Lot de 3 - Notes repositionnables, 38 x 51 mm, jaune, 100 feuilles / bloc</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225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9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Coins de lettre </w:t>
            </w:r>
            <w:r w:rsidRPr="00167D7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E77651" w:rsidP="004165B9">
            <w:pPr>
              <w:jc w:val="center"/>
              <w:rPr>
                <w:b/>
                <w:bCs/>
                <w:sz w:val="18"/>
                <w:szCs w:val="18"/>
              </w:rPr>
            </w:pPr>
            <w:r>
              <w:rPr>
                <w:b/>
                <w:bCs/>
                <w:sz w:val="18"/>
                <w:szCs w:val="18"/>
              </w:rPr>
              <w:t>Boite de 10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E77651" w:rsidP="004165B9">
            <w:pPr>
              <w:jc w:val="center"/>
              <w:rPr>
                <w:b/>
                <w:bCs/>
                <w:sz w:val="20"/>
                <w:szCs w:val="20"/>
              </w:rPr>
            </w:pPr>
            <w:r>
              <w:rPr>
                <w:b/>
                <w:bCs/>
                <w:sz w:val="20"/>
                <w:szCs w:val="20"/>
              </w:rPr>
              <w:t>130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8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Crayon  HB2 </w:t>
            </w:r>
            <w:r w:rsidRPr="00167D75">
              <w:rPr>
                <w:b/>
                <w:bCs/>
                <w:sz w:val="20"/>
                <w:szCs w:val="20"/>
                <w:u w:val="single"/>
              </w:rPr>
              <w:t>1er choix</w:t>
            </w:r>
            <w:r w:rsidRPr="00167D75">
              <w:rPr>
                <w:sz w:val="20"/>
                <w:szCs w:val="2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12 pièces</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200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Ciseau  17cm </w:t>
            </w:r>
            <w:r w:rsidRPr="00167D7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Cutter RG 223 </w:t>
            </w:r>
            <w:r w:rsidRPr="00167D7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60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Cutter RG 331</w:t>
            </w:r>
            <w:r w:rsidRPr="00167D7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40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Dateur Arabe  </w:t>
            </w:r>
            <w:r w:rsidRPr="00167D7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39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Dateur Français </w:t>
            </w:r>
            <w:r w:rsidRPr="00167D7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40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40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Dateur </w:t>
            </w:r>
            <w:proofErr w:type="spellStart"/>
            <w:r w:rsidRPr="00167D75">
              <w:rPr>
                <w:sz w:val="20"/>
                <w:szCs w:val="20"/>
              </w:rPr>
              <w:t>Hijri</w:t>
            </w:r>
            <w:proofErr w:type="spellEnd"/>
            <w:r w:rsidRPr="00167D75">
              <w:rPr>
                <w:sz w:val="20"/>
                <w:szCs w:val="20"/>
              </w:rPr>
              <w:t xml:space="preserve"> </w:t>
            </w:r>
            <w:r w:rsidRPr="00167D7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15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81"/>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41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Feuille cartonnée pour couverture </w:t>
            </w:r>
            <w:r w:rsidRPr="00613C66">
              <w:rPr>
                <w:b/>
                <w:bCs/>
                <w:sz w:val="20"/>
                <w:szCs w:val="20"/>
                <w:u w:val="single"/>
              </w:rPr>
              <w:t xml:space="preserve">A4 </w:t>
            </w:r>
            <w:r w:rsidR="00613C66" w:rsidRPr="00613C66">
              <w:rPr>
                <w:b/>
                <w:bCs/>
                <w:sz w:val="20"/>
                <w:szCs w:val="20"/>
                <w:u w:val="single"/>
              </w:rPr>
              <w:t>1</w:t>
            </w:r>
            <w:r w:rsidR="00613C66" w:rsidRPr="00613C66">
              <w:rPr>
                <w:b/>
                <w:bCs/>
                <w:sz w:val="20"/>
                <w:szCs w:val="20"/>
                <w:u w:val="single"/>
                <w:vertAlign w:val="superscript"/>
              </w:rPr>
              <w:t>er</w:t>
            </w:r>
            <w:r w:rsidR="00613C66" w:rsidRPr="00613C66">
              <w:rPr>
                <w:b/>
                <w:bCs/>
                <w:sz w:val="20"/>
                <w:szCs w:val="20"/>
                <w:u w:val="single"/>
              </w:rPr>
              <w:t xml:space="preserve"> choix</w:t>
            </w:r>
            <w:r w:rsidR="00613C66">
              <w:rPr>
                <w:sz w:val="20"/>
                <w:szCs w:val="2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240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0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42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 Feuilles transparent rigide pour couverture </w:t>
            </w:r>
            <w:r>
              <w:rPr>
                <w:sz w:val="20"/>
                <w:szCs w:val="20"/>
              </w:rPr>
              <w:t xml:space="preserve"> </w:t>
            </w:r>
            <w:r w:rsidRPr="00167D7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230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6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43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Stylo fluorescent  (quatre couleurs) </w:t>
            </w:r>
            <w:r w:rsidRPr="00167D75">
              <w:rPr>
                <w:b/>
                <w:bCs/>
                <w:sz w:val="20"/>
                <w:szCs w:val="20"/>
                <w:u w:val="single"/>
              </w:rPr>
              <w:t>1er choix</w:t>
            </w:r>
            <w:r w:rsidRPr="00167D75">
              <w:rPr>
                <w:sz w:val="20"/>
                <w:szCs w:val="2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 xml:space="preserve">boite de 12 </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100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5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lastRenderedPageBreak/>
              <w:t>44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Gomme  GM </w:t>
            </w:r>
            <w:r w:rsidRPr="00A85195">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15</w:t>
            </w:r>
            <w:r>
              <w:rPr>
                <w:b/>
                <w:bCs/>
                <w:sz w:val="20"/>
                <w:szCs w:val="20"/>
              </w:rPr>
              <w:t>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45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Jeu de 10 Intercalaires en carte de </w:t>
            </w:r>
            <w:proofErr w:type="spellStart"/>
            <w:r w:rsidRPr="00167D75">
              <w:rPr>
                <w:sz w:val="20"/>
                <w:szCs w:val="20"/>
              </w:rPr>
              <w:t>lyon</w:t>
            </w:r>
            <w:proofErr w:type="spellEnd"/>
            <w:r w:rsidRPr="00167D75">
              <w:rPr>
                <w:sz w:val="20"/>
                <w:szCs w:val="20"/>
              </w:rPr>
              <w:t xml:space="preserve">  21x31</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20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46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Jeu de 12 Intercalaires en Carte Lyon,  21x31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12</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80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4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ind w:left="72" w:hanging="72"/>
              <w:rPr>
                <w:sz w:val="20"/>
                <w:szCs w:val="20"/>
              </w:rPr>
            </w:pPr>
            <w:r>
              <w:rPr>
                <w:sz w:val="20"/>
                <w:szCs w:val="20"/>
              </w:rPr>
              <w:t>47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ind w:left="72" w:hanging="72"/>
              <w:rPr>
                <w:sz w:val="20"/>
                <w:szCs w:val="20"/>
              </w:rPr>
            </w:pPr>
            <w:r w:rsidRPr="00167D75">
              <w:rPr>
                <w:sz w:val="20"/>
                <w:szCs w:val="20"/>
              </w:rPr>
              <w:t xml:space="preserve">Marqueur  permanent (04 couleurs)  </w:t>
            </w:r>
            <w:r w:rsidRPr="00167D75">
              <w:rPr>
                <w:b/>
                <w:bCs/>
                <w:sz w:val="20"/>
                <w:szCs w:val="20"/>
                <w:u w:val="single"/>
              </w:rPr>
              <w:t xml:space="preserve">1er choix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12</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7</w:t>
            </w:r>
            <w:r>
              <w:rPr>
                <w:b/>
                <w:bCs/>
                <w:sz w:val="20"/>
                <w:szCs w:val="20"/>
              </w:rPr>
              <w:t>75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2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48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Marqueur pour Tableau Blanc </w:t>
            </w:r>
            <w:r>
              <w:rPr>
                <w:sz w:val="20"/>
                <w:szCs w:val="20"/>
              </w:rPr>
              <w:t>(</w:t>
            </w:r>
            <w:r w:rsidRPr="00167D75">
              <w:rPr>
                <w:sz w:val="20"/>
                <w:szCs w:val="20"/>
              </w:rPr>
              <w:t>04 couleurs)</w:t>
            </w:r>
            <w:r>
              <w:rPr>
                <w:sz w:val="20"/>
                <w:szCs w:val="20"/>
              </w:rPr>
              <w:t xml:space="preserve"> </w:t>
            </w:r>
            <w:r w:rsidRPr="00167D75">
              <w:rPr>
                <w:b/>
                <w:bCs/>
                <w:sz w:val="20"/>
                <w:szCs w:val="20"/>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12</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30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57"/>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49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Ouvre Lettres </w:t>
            </w:r>
            <w:r w:rsidRPr="00AB4619">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40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1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Stylo à bille,  corps plastique, couleur : bleu</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280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4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Stylo à bille,  corps plastique couleur : vert</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65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2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Stylo à bille,  corps plastique: couleur rouge</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65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7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Stylo à bille,  corps plastique couleur : noir</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145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Stylo feutre à  pointe moyenne  </w:t>
            </w:r>
            <w:r w:rsidRPr="00AB4619">
              <w:rPr>
                <w:b/>
                <w:bCs/>
                <w:sz w:val="20"/>
                <w:szCs w:val="20"/>
                <w:u w:val="single"/>
              </w:rPr>
              <w:t>1er choix</w:t>
            </w:r>
            <w:r w:rsidRPr="00167D75">
              <w:rPr>
                <w:sz w:val="20"/>
                <w:szCs w:val="20"/>
              </w:rPr>
              <w:t xml:space="preserve"> (noire et bleu)</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12</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128</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70"/>
        </w:trPr>
        <w:tc>
          <w:tcPr>
            <w:tcW w:w="987" w:type="dxa"/>
            <w:vMerge w:val="restart"/>
            <w:tcBorders>
              <w:top w:val="nil"/>
              <w:left w:val="single" w:sz="4" w:space="0" w:color="auto"/>
              <w:right w:val="single" w:sz="4" w:space="0" w:color="auto"/>
            </w:tcBorders>
            <w:vAlign w:val="center"/>
          </w:tcPr>
          <w:p w:rsidR="004165B9" w:rsidRPr="00167D75" w:rsidRDefault="004165B9" w:rsidP="004165B9">
            <w:pPr>
              <w:rPr>
                <w:sz w:val="20"/>
                <w:szCs w:val="20"/>
              </w:rPr>
            </w:pPr>
            <w:r>
              <w:rPr>
                <w:sz w:val="20"/>
                <w:szCs w:val="20"/>
              </w:rPr>
              <w:t>55</w:t>
            </w:r>
          </w:p>
        </w:tc>
        <w:tc>
          <w:tcPr>
            <w:tcW w:w="3475" w:type="dxa"/>
            <w:vMerge w:val="restart"/>
            <w:tcBorders>
              <w:top w:val="nil"/>
              <w:left w:val="single" w:sz="4" w:space="0" w:color="auto"/>
              <w:bottom w:val="single" w:sz="4" w:space="0" w:color="000000"/>
              <w:right w:val="single" w:sz="4" w:space="0" w:color="auto"/>
            </w:tcBorders>
            <w:shd w:val="clear" w:color="auto" w:fill="auto"/>
            <w:vAlign w:val="center"/>
            <w:hideMark/>
          </w:tcPr>
          <w:p w:rsidR="004165B9" w:rsidRPr="00167D75" w:rsidRDefault="004165B9" w:rsidP="004165B9">
            <w:pPr>
              <w:jc w:val="center"/>
              <w:rPr>
                <w:sz w:val="20"/>
                <w:szCs w:val="20"/>
              </w:rPr>
            </w:pPr>
            <w:r w:rsidRPr="00167D75">
              <w:rPr>
                <w:sz w:val="20"/>
                <w:szCs w:val="20"/>
              </w:rPr>
              <w:t xml:space="preserve">Stylo feutre </w:t>
            </w:r>
            <w:r w:rsidRPr="00AB4619">
              <w:rPr>
                <w:b/>
                <w:bCs/>
                <w:sz w:val="20"/>
                <w:szCs w:val="20"/>
                <w:u w:val="single"/>
              </w:rPr>
              <w:t>1er choix</w:t>
            </w:r>
            <w:r w:rsidRPr="00167D75">
              <w:rPr>
                <w:sz w:val="20"/>
                <w:szCs w:val="20"/>
              </w:rPr>
              <w:t xml:space="preserve">  (quatre couleur) (Rouge, Bleu et Noir)</w:t>
            </w:r>
          </w:p>
        </w:tc>
        <w:tc>
          <w:tcPr>
            <w:tcW w:w="1400" w:type="dxa"/>
            <w:vMerge w:val="restart"/>
            <w:tcBorders>
              <w:top w:val="nil"/>
              <w:left w:val="single" w:sz="4" w:space="0" w:color="auto"/>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 xml:space="preserve">boite de 12 </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65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7"/>
        </w:trPr>
        <w:tc>
          <w:tcPr>
            <w:tcW w:w="987" w:type="dxa"/>
            <w:vMerge/>
            <w:tcBorders>
              <w:left w:val="single" w:sz="4" w:space="0" w:color="auto"/>
              <w:right w:val="single" w:sz="4" w:space="0" w:color="auto"/>
            </w:tcBorders>
          </w:tcPr>
          <w:p w:rsidR="004165B9" w:rsidRPr="00167D75" w:rsidRDefault="004165B9" w:rsidP="004165B9">
            <w:pPr>
              <w:rPr>
                <w:sz w:val="20"/>
                <w:szCs w:val="20"/>
              </w:rPr>
            </w:pPr>
          </w:p>
        </w:tc>
        <w:tc>
          <w:tcPr>
            <w:tcW w:w="3475" w:type="dxa"/>
            <w:vMerge/>
            <w:tcBorders>
              <w:top w:val="nil"/>
              <w:left w:val="single" w:sz="4" w:space="0" w:color="auto"/>
              <w:bottom w:val="single" w:sz="4" w:space="0" w:color="000000"/>
              <w:right w:val="single" w:sz="4" w:space="0" w:color="auto"/>
            </w:tcBorders>
            <w:vAlign w:val="center"/>
            <w:hideMark/>
          </w:tcPr>
          <w:p w:rsidR="004165B9" w:rsidRPr="00167D75" w:rsidRDefault="004165B9" w:rsidP="004165B9">
            <w:pPr>
              <w:rPr>
                <w:sz w:val="20"/>
                <w:szCs w:val="20"/>
              </w:rPr>
            </w:pPr>
          </w:p>
        </w:tc>
        <w:tc>
          <w:tcPr>
            <w:tcW w:w="1400" w:type="dxa"/>
            <w:vMerge/>
            <w:tcBorders>
              <w:top w:val="nil"/>
              <w:left w:val="single" w:sz="4" w:space="0" w:color="auto"/>
              <w:bottom w:val="single" w:sz="4" w:space="0" w:color="auto"/>
              <w:right w:val="single" w:sz="4" w:space="0" w:color="auto"/>
            </w:tcBorders>
            <w:vAlign w:val="center"/>
            <w:hideMark/>
          </w:tcPr>
          <w:p w:rsidR="004165B9" w:rsidRPr="00167D75" w:rsidRDefault="004165B9" w:rsidP="004165B9">
            <w:pPr>
              <w:rPr>
                <w:b/>
                <w:bCs/>
                <w:sz w:val="18"/>
                <w:szCs w:val="18"/>
              </w:rPr>
            </w:pP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88"/>
        </w:trPr>
        <w:tc>
          <w:tcPr>
            <w:tcW w:w="987" w:type="dxa"/>
            <w:vMerge/>
            <w:tcBorders>
              <w:left w:val="single" w:sz="4" w:space="0" w:color="auto"/>
              <w:bottom w:val="single" w:sz="4" w:space="0" w:color="000000"/>
              <w:right w:val="single" w:sz="4" w:space="0" w:color="auto"/>
            </w:tcBorders>
          </w:tcPr>
          <w:p w:rsidR="004165B9" w:rsidRPr="00167D75" w:rsidRDefault="004165B9" w:rsidP="004165B9">
            <w:pPr>
              <w:rPr>
                <w:sz w:val="20"/>
                <w:szCs w:val="20"/>
              </w:rPr>
            </w:pPr>
          </w:p>
        </w:tc>
        <w:tc>
          <w:tcPr>
            <w:tcW w:w="3475" w:type="dxa"/>
            <w:vMerge/>
            <w:tcBorders>
              <w:top w:val="nil"/>
              <w:left w:val="single" w:sz="4" w:space="0" w:color="auto"/>
              <w:bottom w:val="single" w:sz="4" w:space="0" w:color="000000"/>
              <w:right w:val="single" w:sz="4" w:space="0" w:color="auto"/>
            </w:tcBorders>
            <w:vAlign w:val="center"/>
            <w:hideMark/>
          </w:tcPr>
          <w:p w:rsidR="004165B9" w:rsidRPr="00167D75" w:rsidRDefault="004165B9" w:rsidP="004165B9">
            <w:pPr>
              <w:rPr>
                <w:sz w:val="20"/>
                <w:szCs w:val="20"/>
              </w:rPr>
            </w:pPr>
          </w:p>
        </w:tc>
        <w:tc>
          <w:tcPr>
            <w:tcW w:w="1400" w:type="dxa"/>
            <w:vMerge/>
            <w:tcBorders>
              <w:top w:val="nil"/>
              <w:left w:val="single" w:sz="4" w:space="0" w:color="auto"/>
              <w:bottom w:val="single" w:sz="4" w:space="0" w:color="auto"/>
              <w:right w:val="single" w:sz="4" w:space="0" w:color="auto"/>
            </w:tcBorders>
            <w:vAlign w:val="center"/>
            <w:hideMark/>
          </w:tcPr>
          <w:p w:rsidR="004165B9" w:rsidRPr="00167D75" w:rsidRDefault="004165B9" w:rsidP="004165B9">
            <w:pPr>
              <w:rPr>
                <w:b/>
                <w:bCs/>
                <w:sz w:val="18"/>
                <w:szCs w:val="18"/>
              </w:rPr>
            </w:pP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99"/>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Panier à Courrier rigide transparent </w:t>
            </w:r>
            <w:r w:rsidR="00813B6D">
              <w:rPr>
                <w:sz w:val="20"/>
                <w:szCs w:val="20"/>
              </w:rPr>
              <w:t xml:space="preserve"> </w:t>
            </w:r>
            <w:r w:rsidR="00813B6D" w:rsidRPr="00813B6D">
              <w:rPr>
                <w:b/>
                <w:bCs/>
                <w:sz w:val="20"/>
                <w:szCs w:val="20"/>
                <w:u w:val="single"/>
              </w:rPr>
              <w:t>1</w:t>
            </w:r>
            <w:r w:rsidR="00813B6D" w:rsidRPr="00813B6D">
              <w:rPr>
                <w:b/>
                <w:bCs/>
                <w:sz w:val="20"/>
                <w:szCs w:val="20"/>
                <w:u w:val="single"/>
                <w:vertAlign w:val="superscript"/>
              </w:rPr>
              <w:t>er</w:t>
            </w:r>
            <w:r w:rsidR="00813B6D" w:rsidRPr="00813B6D">
              <w:rPr>
                <w:b/>
                <w:bCs/>
                <w:sz w:val="20"/>
                <w:szCs w:val="20"/>
                <w:u w:val="single"/>
              </w:rPr>
              <w:t xml:space="preserve"> choix</w:t>
            </w:r>
            <w:r w:rsidR="00813B6D">
              <w:rPr>
                <w:sz w:val="20"/>
                <w:szCs w:val="2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40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4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Panier à Courrier Standard Bureau </w:t>
            </w:r>
            <w:r w:rsidR="00813B6D" w:rsidRPr="00813B6D">
              <w:rPr>
                <w:b/>
                <w:bCs/>
                <w:sz w:val="20"/>
                <w:szCs w:val="20"/>
                <w:u w:val="single"/>
              </w:rPr>
              <w:t>1</w:t>
            </w:r>
            <w:r w:rsidR="00813B6D" w:rsidRPr="00813B6D">
              <w:rPr>
                <w:b/>
                <w:bCs/>
                <w:sz w:val="20"/>
                <w:szCs w:val="20"/>
                <w:u w:val="single"/>
                <w:vertAlign w:val="superscript"/>
              </w:rPr>
              <w:t>er</w:t>
            </w:r>
            <w:r w:rsidR="00813B6D" w:rsidRPr="00813B6D">
              <w:rPr>
                <w:b/>
                <w:bCs/>
                <w:sz w:val="20"/>
                <w:szCs w:val="20"/>
                <w:u w:val="single"/>
              </w:rPr>
              <w:t xml:space="preserve">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75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8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Paquet de pochettes perforées </w:t>
            </w:r>
            <w:r w:rsidRPr="00813B6D">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75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6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59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Perforeuse 2 Trous</w:t>
            </w:r>
            <w:r>
              <w:rPr>
                <w:sz w:val="20"/>
                <w:szCs w:val="20"/>
              </w:rPr>
              <w:t xml:space="preserve"> </w:t>
            </w:r>
            <w:r w:rsidRPr="00AB4619">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30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6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60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bloc Ephéméride 2013 </w:t>
            </w:r>
            <w:r w:rsidRPr="00AB4619">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65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73"/>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61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Porte bloc Ephéméride </w:t>
            </w:r>
            <w:r w:rsidRPr="00AB4619">
              <w:rPr>
                <w:b/>
                <w:bCs/>
                <w:sz w:val="20"/>
                <w:szCs w:val="20"/>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6</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A85195">
        <w:trPr>
          <w:trHeight w:val="457"/>
        </w:trPr>
        <w:tc>
          <w:tcPr>
            <w:tcW w:w="987" w:type="dxa"/>
            <w:vMerge w:val="restart"/>
            <w:tcBorders>
              <w:top w:val="nil"/>
              <w:left w:val="single" w:sz="4" w:space="0" w:color="auto"/>
              <w:right w:val="single" w:sz="4" w:space="0" w:color="auto"/>
            </w:tcBorders>
            <w:vAlign w:val="center"/>
          </w:tcPr>
          <w:p w:rsidR="004165B9" w:rsidRPr="00167D75" w:rsidRDefault="004165B9" w:rsidP="004165B9">
            <w:pPr>
              <w:jc w:val="center"/>
              <w:rPr>
                <w:sz w:val="20"/>
                <w:szCs w:val="20"/>
              </w:rPr>
            </w:pPr>
            <w:r>
              <w:rPr>
                <w:sz w:val="20"/>
                <w:szCs w:val="20"/>
              </w:rPr>
              <w:t>62</w:t>
            </w:r>
          </w:p>
        </w:tc>
        <w:tc>
          <w:tcPr>
            <w:tcW w:w="3475" w:type="dxa"/>
            <w:vMerge w:val="restart"/>
            <w:tcBorders>
              <w:top w:val="nil"/>
              <w:left w:val="single" w:sz="4" w:space="0" w:color="auto"/>
              <w:bottom w:val="single" w:sz="4" w:space="0" w:color="auto"/>
              <w:right w:val="single" w:sz="4" w:space="0" w:color="auto"/>
            </w:tcBorders>
            <w:shd w:val="clear" w:color="auto" w:fill="auto"/>
            <w:vAlign w:val="center"/>
            <w:hideMark/>
          </w:tcPr>
          <w:p w:rsidR="004165B9" w:rsidRPr="00167D75" w:rsidRDefault="004165B9" w:rsidP="004165B9">
            <w:pPr>
              <w:jc w:val="center"/>
              <w:rPr>
                <w:sz w:val="20"/>
                <w:szCs w:val="20"/>
              </w:rPr>
            </w:pPr>
            <w:r w:rsidRPr="00167D75">
              <w:rPr>
                <w:sz w:val="20"/>
                <w:szCs w:val="20"/>
              </w:rPr>
              <w:t>encre à tampon noir, bleu et rouge</w:t>
            </w:r>
            <w:r>
              <w:rPr>
                <w:sz w:val="20"/>
                <w:szCs w:val="2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noir</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35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vMerge/>
            <w:tcBorders>
              <w:left w:val="single" w:sz="4" w:space="0" w:color="auto"/>
              <w:right w:val="single" w:sz="4" w:space="0" w:color="auto"/>
            </w:tcBorders>
          </w:tcPr>
          <w:p w:rsidR="004165B9" w:rsidRPr="00167D75" w:rsidRDefault="004165B9" w:rsidP="004165B9">
            <w:pPr>
              <w:rPr>
                <w:sz w:val="20"/>
                <w:szCs w:val="20"/>
              </w:rPr>
            </w:pPr>
          </w:p>
        </w:tc>
        <w:tc>
          <w:tcPr>
            <w:tcW w:w="3475" w:type="dxa"/>
            <w:vMerge/>
            <w:tcBorders>
              <w:top w:val="nil"/>
              <w:left w:val="single" w:sz="4" w:space="0" w:color="auto"/>
              <w:bottom w:val="single" w:sz="4" w:space="0" w:color="auto"/>
              <w:right w:val="single" w:sz="4" w:space="0" w:color="auto"/>
            </w:tcBorders>
            <w:vAlign w:val="center"/>
            <w:hideMark/>
          </w:tcPr>
          <w:p w:rsidR="004165B9" w:rsidRPr="00167D75" w:rsidRDefault="004165B9" w:rsidP="004165B9">
            <w:pPr>
              <w:rPr>
                <w:sz w:val="20"/>
                <w:szCs w:val="20"/>
              </w:rPr>
            </w:pP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bleu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4</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90"/>
        </w:trPr>
        <w:tc>
          <w:tcPr>
            <w:tcW w:w="987" w:type="dxa"/>
            <w:vMerge/>
            <w:tcBorders>
              <w:left w:val="single" w:sz="4" w:space="0" w:color="auto"/>
              <w:bottom w:val="single" w:sz="4" w:space="0" w:color="auto"/>
              <w:right w:val="single" w:sz="4" w:space="0" w:color="auto"/>
            </w:tcBorders>
          </w:tcPr>
          <w:p w:rsidR="004165B9" w:rsidRPr="00167D75" w:rsidRDefault="004165B9" w:rsidP="004165B9">
            <w:pPr>
              <w:rPr>
                <w:sz w:val="20"/>
                <w:szCs w:val="20"/>
              </w:rPr>
            </w:pPr>
          </w:p>
        </w:tc>
        <w:tc>
          <w:tcPr>
            <w:tcW w:w="3475" w:type="dxa"/>
            <w:vMerge/>
            <w:tcBorders>
              <w:top w:val="nil"/>
              <w:left w:val="single" w:sz="4" w:space="0" w:color="auto"/>
              <w:bottom w:val="single" w:sz="4" w:space="0" w:color="auto"/>
              <w:right w:val="single" w:sz="4" w:space="0" w:color="auto"/>
            </w:tcBorders>
            <w:vAlign w:val="center"/>
            <w:hideMark/>
          </w:tcPr>
          <w:p w:rsidR="004165B9" w:rsidRPr="00167D75" w:rsidRDefault="004165B9" w:rsidP="004165B9">
            <w:pPr>
              <w:rPr>
                <w:sz w:val="20"/>
                <w:szCs w:val="20"/>
              </w:rPr>
            </w:pP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rouge</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3</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81"/>
        </w:trPr>
        <w:tc>
          <w:tcPr>
            <w:tcW w:w="987" w:type="dxa"/>
            <w:vMerge w:val="restart"/>
            <w:tcBorders>
              <w:top w:val="nil"/>
              <w:left w:val="single" w:sz="4" w:space="0" w:color="auto"/>
              <w:right w:val="single" w:sz="4" w:space="0" w:color="auto"/>
            </w:tcBorders>
          </w:tcPr>
          <w:p w:rsidR="004165B9" w:rsidRDefault="004165B9" w:rsidP="004165B9">
            <w:pPr>
              <w:jc w:val="center"/>
              <w:rPr>
                <w:sz w:val="20"/>
                <w:szCs w:val="20"/>
              </w:rPr>
            </w:pPr>
          </w:p>
          <w:p w:rsidR="004165B9" w:rsidRDefault="004165B9" w:rsidP="004165B9">
            <w:pPr>
              <w:jc w:val="center"/>
              <w:rPr>
                <w:sz w:val="20"/>
                <w:szCs w:val="20"/>
              </w:rPr>
            </w:pPr>
          </w:p>
          <w:p w:rsidR="004165B9" w:rsidRPr="00167D75" w:rsidRDefault="004165B9" w:rsidP="004165B9">
            <w:pPr>
              <w:jc w:val="center"/>
              <w:rPr>
                <w:sz w:val="20"/>
                <w:szCs w:val="20"/>
              </w:rPr>
            </w:pPr>
            <w:r>
              <w:rPr>
                <w:sz w:val="20"/>
                <w:szCs w:val="20"/>
              </w:rPr>
              <w:t>63</w:t>
            </w:r>
          </w:p>
        </w:tc>
        <w:tc>
          <w:tcPr>
            <w:tcW w:w="3475" w:type="dxa"/>
            <w:vMerge w:val="restart"/>
            <w:tcBorders>
              <w:top w:val="nil"/>
              <w:left w:val="single" w:sz="4" w:space="0" w:color="auto"/>
              <w:bottom w:val="single" w:sz="4" w:space="0" w:color="000000"/>
              <w:right w:val="single" w:sz="4" w:space="0" w:color="auto"/>
            </w:tcBorders>
            <w:shd w:val="clear" w:color="auto" w:fill="auto"/>
            <w:vAlign w:val="center"/>
            <w:hideMark/>
          </w:tcPr>
          <w:p w:rsidR="004165B9" w:rsidRDefault="004165B9" w:rsidP="004165B9">
            <w:pPr>
              <w:jc w:val="center"/>
              <w:rPr>
                <w:sz w:val="20"/>
                <w:szCs w:val="20"/>
              </w:rPr>
            </w:pPr>
            <w:r w:rsidRPr="00167D75">
              <w:rPr>
                <w:sz w:val="20"/>
                <w:szCs w:val="20"/>
              </w:rPr>
              <w:t>Tampon encreur</w:t>
            </w:r>
            <w:r>
              <w:rPr>
                <w:sz w:val="20"/>
                <w:szCs w:val="20"/>
              </w:rPr>
              <w:t xml:space="preserve"> </w:t>
            </w:r>
            <w:r w:rsidRPr="00AB4619">
              <w:rPr>
                <w:b/>
                <w:bCs/>
                <w:sz w:val="20"/>
                <w:szCs w:val="20"/>
                <w:u w:val="single"/>
              </w:rPr>
              <w:t>1er choix,</w:t>
            </w:r>
            <w:r>
              <w:rPr>
                <w:sz w:val="20"/>
                <w:szCs w:val="20"/>
              </w:rPr>
              <w:t xml:space="preserve"> </w:t>
            </w:r>
          </w:p>
          <w:p w:rsidR="004165B9" w:rsidRPr="00167D75" w:rsidRDefault="004165B9" w:rsidP="004165B9">
            <w:pPr>
              <w:jc w:val="center"/>
              <w:rPr>
                <w:sz w:val="20"/>
                <w:szCs w:val="20"/>
              </w:rPr>
            </w:pPr>
            <w:r w:rsidRPr="00167D75">
              <w:rPr>
                <w:sz w:val="20"/>
                <w:szCs w:val="20"/>
              </w:rPr>
              <w:t>dimensions:</w:t>
            </w:r>
            <w:r w:rsidRPr="00167D75">
              <w:rPr>
                <w:sz w:val="20"/>
                <w:szCs w:val="20"/>
              </w:rPr>
              <w:br/>
              <w:t>110 x70 mm, noir dans un boîtier en plastique  (Rouge noir et bleu)</w:t>
            </w:r>
          </w:p>
        </w:tc>
        <w:tc>
          <w:tcPr>
            <w:tcW w:w="1400" w:type="dxa"/>
            <w:tcBorders>
              <w:top w:val="nil"/>
              <w:left w:val="nil"/>
              <w:bottom w:val="nil"/>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noir</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3</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vMerge/>
            <w:tcBorders>
              <w:left w:val="single" w:sz="4" w:space="0" w:color="auto"/>
              <w:right w:val="single" w:sz="4" w:space="0" w:color="auto"/>
            </w:tcBorders>
          </w:tcPr>
          <w:p w:rsidR="004165B9" w:rsidRPr="00167D75" w:rsidRDefault="004165B9" w:rsidP="004165B9">
            <w:pPr>
              <w:rPr>
                <w:sz w:val="20"/>
                <w:szCs w:val="20"/>
              </w:rPr>
            </w:pPr>
          </w:p>
        </w:tc>
        <w:tc>
          <w:tcPr>
            <w:tcW w:w="3475" w:type="dxa"/>
            <w:vMerge/>
            <w:tcBorders>
              <w:top w:val="nil"/>
              <w:left w:val="single" w:sz="4" w:space="0" w:color="auto"/>
              <w:bottom w:val="single" w:sz="4" w:space="0" w:color="000000"/>
              <w:right w:val="single" w:sz="4" w:space="0" w:color="auto"/>
            </w:tcBorders>
            <w:vAlign w:val="center"/>
            <w:hideMark/>
          </w:tcPr>
          <w:p w:rsidR="004165B9" w:rsidRPr="00167D75" w:rsidRDefault="004165B9" w:rsidP="004165B9">
            <w:pPr>
              <w:rPr>
                <w:sz w:val="20"/>
                <w:szCs w:val="20"/>
              </w:rPr>
            </w:pPr>
          </w:p>
        </w:tc>
        <w:tc>
          <w:tcPr>
            <w:tcW w:w="1400" w:type="dxa"/>
            <w:tcBorders>
              <w:top w:val="nil"/>
              <w:left w:val="nil"/>
              <w:bottom w:val="nil"/>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 xml:space="preserve">bleu </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30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vMerge/>
            <w:tcBorders>
              <w:left w:val="single" w:sz="4" w:space="0" w:color="auto"/>
              <w:bottom w:val="single" w:sz="4" w:space="0" w:color="000000"/>
              <w:right w:val="single" w:sz="4" w:space="0" w:color="auto"/>
            </w:tcBorders>
          </w:tcPr>
          <w:p w:rsidR="004165B9" w:rsidRPr="00167D75" w:rsidRDefault="004165B9" w:rsidP="004165B9">
            <w:pPr>
              <w:rPr>
                <w:sz w:val="20"/>
                <w:szCs w:val="20"/>
              </w:rPr>
            </w:pPr>
          </w:p>
        </w:tc>
        <w:tc>
          <w:tcPr>
            <w:tcW w:w="3475" w:type="dxa"/>
            <w:vMerge/>
            <w:tcBorders>
              <w:top w:val="nil"/>
              <w:left w:val="single" w:sz="4" w:space="0" w:color="auto"/>
              <w:bottom w:val="single" w:sz="4" w:space="0" w:color="000000"/>
              <w:right w:val="single" w:sz="4" w:space="0" w:color="auto"/>
            </w:tcBorders>
            <w:vAlign w:val="center"/>
            <w:hideMark/>
          </w:tcPr>
          <w:p w:rsidR="004165B9" w:rsidRPr="00167D75" w:rsidRDefault="004165B9" w:rsidP="004165B9">
            <w:pPr>
              <w:rPr>
                <w:sz w:val="20"/>
                <w:szCs w:val="20"/>
              </w:rPr>
            </w:pP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rouge</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35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63"/>
        </w:trPr>
        <w:tc>
          <w:tcPr>
            <w:tcW w:w="987" w:type="dxa"/>
            <w:tcBorders>
              <w:top w:val="nil"/>
              <w:left w:val="single" w:sz="4" w:space="0" w:color="auto"/>
              <w:bottom w:val="single" w:sz="4" w:space="0" w:color="auto"/>
              <w:right w:val="single" w:sz="4" w:space="0" w:color="auto"/>
            </w:tcBorders>
          </w:tcPr>
          <w:p w:rsidR="004165B9" w:rsidRDefault="004165B9" w:rsidP="004165B9">
            <w:pPr>
              <w:rPr>
                <w:sz w:val="20"/>
                <w:szCs w:val="20"/>
              </w:rPr>
            </w:pPr>
            <w:r>
              <w:rPr>
                <w:sz w:val="20"/>
                <w:szCs w:val="20"/>
              </w:rPr>
              <w:t xml:space="preserve">       </w:t>
            </w:r>
          </w:p>
          <w:p w:rsidR="004165B9" w:rsidRPr="00167D75" w:rsidRDefault="004165B9" w:rsidP="004165B9">
            <w:pPr>
              <w:rPr>
                <w:sz w:val="20"/>
                <w:szCs w:val="20"/>
              </w:rPr>
            </w:pPr>
            <w:r>
              <w:rPr>
                <w:sz w:val="20"/>
                <w:szCs w:val="20"/>
              </w:rPr>
              <w:t xml:space="preserve">      64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Porte Carte Visite PF en PVC </w:t>
            </w:r>
            <w:r w:rsidRPr="00813B6D">
              <w:rPr>
                <w:b/>
                <w:bCs/>
                <w:sz w:val="20"/>
                <w:szCs w:val="20"/>
                <w:u w:val="single"/>
              </w:rPr>
              <w:t>1er choix</w:t>
            </w:r>
            <w:r w:rsidRPr="00167D75">
              <w:rPr>
                <w:sz w:val="20"/>
                <w:szCs w:val="20"/>
              </w:rPr>
              <w:t xml:space="preserve"> (porte 250 carte de visite)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80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915"/>
        </w:trPr>
        <w:tc>
          <w:tcPr>
            <w:tcW w:w="987" w:type="dxa"/>
            <w:tcBorders>
              <w:top w:val="nil"/>
              <w:left w:val="single" w:sz="4" w:space="0" w:color="auto"/>
              <w:bottom w:val="single" w:sz="4" w:space="0" w:color="auto"/>
              <w:right w:val="single" w:sz="4" w:space="0" w:color="auto"/>
            </w:tcBorders>
          </w:tcPr>
          <w:p w:rsidR="004165B9" w:rsidRDefault="004165B9" w:rsidP="004165B9">
            <w:pPr>
              <w:rPr>
                <w:sz w:val="20"/>
                <w:szCs w:val="20"/>
              </w:rPr>
            </w:pPr>
            <w:r>
              <w:rPr>
                <w:sz w:val="20"/>
                <w:szCs w:val="20"/>
              </w:rPr>
              <w:t xml:space="preserve">       </w:t>
            </w:r>
          </w:p>
          <w:p w:rsidR="004165B9" w:rsidRPr="00167D75" w:rsidRDefault="004165B9" w:rsidP="004165B9">
            <w:pPr>
              <w:rPr>
                <w:sz w:val="20"/>
                <w:szCs w:val="20"/>
              </w:rPr>
            </w:pPr>
            <w:r>
              <w:rPr>
                <w:sz w:val="20"/>
                <w:szCs w:val="20"/>
              </w:rPr>
              <w:t xml:space="preserve">         65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Porte Carte Visite PF en similicuir (porte 250 carte de visite)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70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2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lastRenderedPageBreak/>
              <w:t xml:space="preserve">        66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Porte CD en tissu 72 unités</w:t>
            </w:r>
            <w:r w:rsidR="00813B6D">
              <w:rPr>
                <w:sz w:val="20"/>
                <w:szCs w:val="20"/>
              </w:rPr>
              <w:t xml:space="preserve">  </w:t>
            </w:r>
            <w:r w:rsidR="00813B6D" w:rsidRPr="00813B6D">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0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67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Porte stylo  en métal</w:t>
            </w:r>
            <w:r w:rsidR="00813B6D">
              <w:rPr>
                <w:sz w:val="20"/>
                <w:szCs w:val="20"/>
              </w:rPr>
              <w:t xml:space="preserve"> </w:t>
            </w:r>
            <w:r w:rsidR="00813B6D" w:rsidRPr="00813B6D">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9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68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porte vus 1er choix 80</w:t>
            </w:r>
            <w:r w:rsidR="00813B6D">
              <w:rPr>
                <w:sz w:val="20"/>
                <w:szCs w:val="20"/>
              </w:rPr>
              <w:t xml:space="preserve"> </w:t>
            </w:r>
            <w:r w:rsidR="00813B6D" w:rsidRPr="00813B6D">
              <w:rPr>
                <w:b/>
                <w:bCs/>
                <w:sz w:val="20"/>
                <w:szCs w:val="20"/>
                <w:u w:val="single"/>
              </w:rPr>
              <w:t>1er choix</w:t>
            </w:r>
            <w:r w:rsidR="00813B6D">
              <w:rPr>
                <w:b/>
                <w:bCs/>
                <w:sz w:val="20"/>
                <w:szCs w:val="20"/>
                <w:u w:val="single"/>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0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69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porte vus 1er choix 40</w:t>
            </w:r>
            <w:r w:rsidR="00813B6D">
              <w:rPr>
                <w:sz w:val="20"/>
                <w:szCs w:val="20"/>
              </w:rPr>
              <w:t xml:space="preserve"> </w:t>
            </w:r>
            <w:r w:rsidR="00813B6D" w:rsidRPr="00813B6D">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6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Chemises blanches cartonnées 240 </w:t>
            </w:r>
            <w:proofErr w:type="spellStart"/>
            <w:r w:rsidRPr="00167D75">
              <w:rPr>
                <w:sz w:val="20"/>
                <w:szCs w:val="20"/>
              </w:rPr>
              <w:t>grs</w:t>
            </w:r>
            <w:proofErr w:type="spellEnd"/>
            <w:r w:rsidRPr="00167D75">
              <w:rPr>
                <w:sz w:val="20"/>
                <w:szCs w:val="20"/>
              </w:rPr>
              <w:t xml:space="preserve"> </w:t>
            </w:r>
            <w:r w:rsidRPr="00A85195">
              <w:rPr>
                <w:b/>
                <w:bCs/>
                <w:sz w:val="20"/>
                <w:szCs w:val="20"/>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60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0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Chemises Bulles Blanches 80 </w:t>
            </w:r>
            <w:proofErr w:type="spellStart"/>
            <w:r w:rsidRPr="00167D75">
              <w:rPr>
                <w:sz w:val="20"/>
                <w:szCs w:val="20"/>
              </w:rPr>
              <w:t>grs</w:t>
            </w:r>
            <w:proofErr w:type="spellEnd"/>
            <w:r w:rsidRPr="00167D75">
              <w:rPr>
                <w:sz w:val="20"/>
                <w:szCs w:val="20"/>
              </w:rPr>
              <w:t xml:space="preserve"> 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250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49</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4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 chemise bulle jaune   64 </w:t>
            </w:r>
            <w:proofErr w:type="spellStart"/>
            <w:r w:rsidRPr="00167D75">
              <w:rPr>
                <w:sz w:val="20"/>
                <w:szCs w:val="20"/>
              </w:rPr>
              <w:t>grs</w:t>
            </w:r>
            <w:proofErr w:type="spellEnd"/>
            <w:r w:rsidRPr="00167D75">
              <w:rPr>
                <w:sz w:val="20"/>
                <w:szCs w:val="20"/>
              </w:rPr>
              <w:t xml:space="preserve">  1er choix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250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70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7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E77651">
            <w:pPr>
              <w:rPr>
                <w:sz w:val="20"/>
                <w:szCs w:val="20"/>
              </w:rPr>
            </w:pPr>
            <w:r w:rsidRPr="00167D75">
              <w:rPr>
                <w:sz w:val="20"/>
                <w:szCs w:val="20"/>
              </w:rPr>
              <w:t xml:space="preserve">Chemises bulles  en 6 couleurs au moins </w:t>
            </w:r>
            <w:r w:rsidR="00A85195">
              <w:rPr>
                <w:sz w:val="20"/>
                <w:szCs w:val="20"/>
              </w:rPr>
              <w:t xml:space="preserve"> </w:t>
            </w:r>
            <w:proofErr w:type="gramStart"/>
            <w:r w:rsidR="00A85195">
              <w:rPr>
                <w:sz w:val="20"/>
                <w:szCs w:val="20"/>
              </w:rPr>
              <w:t xml:space="preserve">( </w:t>
            </w:r>
            <w:r w:rsidR="00A85195" w:rsidRPr="00167D75">
              <w:rPr>
                <w:sz w:val="20"/>
                <w:szCs w:val="20"/>
              </w:rPr>
              <w:t>1er</w:t>
            </w:r>
            <w:proofErr w:type="gramEnd"/>
            <w:r w:rsidR="00A85195" w:rsidRPr="00167D75">
              <w:rPr>
                <w:sz w:val="20"/>
                <w:szCs w:val="20"/>
              </w:rPr>
              <w:t xml:space="preserve"> </w:t>
            </w:r>
            <w:r w:rsidR="00A85195">
              <w:rPr>
                <w:sz w:val="20"/>
                <w:szCs w:val="20"/>
              </w:rPr>
              <w:t xml:space="preserve"> et meilleur </w:t>
            </w:r>
            <w:r w:rsidR="00A85195" w:rsidRPr="00167D75">
              <w:rPr>
                <w:sz w:val="20"/>
                <w:szCs w:val="20"/>
              </w:rPr>
              <w:t>choix</w:t>
            </w:r>
            <w:r w:rsidR="00A85195">
              <w:rPr>
                <w:sz w:val="20"/>
                <w:szCs w:val="20"/>
              </w:rPr>
              <w:t xml:space="preserve"> en terme du qualité du papier)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250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100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1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Punaise Plastifié </w:t>
            </w:r>
            <w:r w:rsidRPr="00813B6D">
              <w:rPr>
                <w:b/>
                <w:bCs/>
                <w:sz w:val="20"/>
                <w:szCs w:val="20"/>
                <w:u w:val="single"/>
              </w:rPr>
              <w:t>1er choix</w:t>
            </w:r>
            <w:r w:rsidRPr="00167D75">
              <w:rPr>
                <w:sz w:val="20"/>
                <w:szCs w:val="2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95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0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Papier Flips </w:t>
            </w:r>
            <w:proofErr w:type="spellStart"/>
            <w:r w:rsidRPr="00167D75">
              <w:rPr>
                <w:sz w:val="20"/>
                <w:szCs w:val="20"/>
              </w:rPr>
              <w:t>Chart</w:t>
            </w:r>
            <w:proofErr w:type="spellEnd"/>
            <w:r w:rsidRPr="00167D75">
              <w:rPr>
                <w:sz w:val="20"/>
                <w:szCs w:val="20"/>
              </w:rPr>
              <w:t xml:space="preserve">  1er choix</w:t>
            </w:r>
            <w:r w:rsidRPr="00167D75">
              <w:rPr>
                <w:sz w:val="20"/>
                <w:szCs w:val="20"/>
              </w:rPr>
              <w:br/>
              <w:t>Dim : 100 cm x 70 cm</w:t>
            </w:r>
            <w:r w:rsidR="00813B6D">
              <w:rPr>
                <w:sz w:val="20"/>
                <w:szCs w:val="20"/>
              </w:rPr>
              <w:t xml:space="preserve"> </w:t>
            </w:r>
            <w:r w:rsidR="00813B6D" w:rsidRPr="00813B6D">
              <w:rPr>
                <w:b/>
                <w:bCs/>
                <w:sz w:val="20"/>
                <w:szCs w:val="20"/>
                <w:u w:val="single"/>
              </w:rPr>
              <w:t>1er choix</w:t>
            </w:r>
            <w:r w:rsidR="00813B6D" w:rsidRPr="00167D75">
              <w:rPr>
                <w:sz w:val="20"/>
                <w:szCs w:val="20"/>
              </w:rPr>
              <w:t xml:space="preserv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420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0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813B6D">
            <w:pPr>
              <w:rPr>
                <w:sz w:val="20"/>
                <w:szCs w:val="20"/>
              </w:rPr>
            </w:pPr>
            <w:r w:rsidRPr="00167D75">
              <w:rPr>
                <w:sz w:val="20"/>
                <w:szCs w:val="20"/>
              </w:rPr>
              <w:t>Papier Laser A4 Navigator 80g  ou similaire</w:t>
            </w:r>
            <w:r w:rsidR="00813B6D">
              <w:rPr>
                <w:sz w:val="20"/>
                <w:szCs w:val="20"/>
              </w:rPr>
              <w:t xml:space="preserve"> </w:t>
            </w:r>
            <w:r w:rsidR="00813B6D" w:rsidRPr="00813B6D">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RAM de 500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10</w:t>
            </w: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40"/>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registre 5 mains pot </w:t>
            </w:r>
            <w:r w:rsidRPr="00813B6D">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100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3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registre 8 mains pot </w:t>
            </w:r>
            <w:r w:rsidRPr="00813B6D">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65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75"/>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79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Registre courrier arrivée  </w:t>
            </w:r>
            <w:r w:rsidRPr="00813B6D">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4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Registre courrier départ  </w:t>
            </w:r>
            <w:r w:rsidRPr="00813B6D">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45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6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Recharge </w:t>
            </w:r>
            <w:proofErr w:type="spellStart"/>
            <w:r w:rsidRPr="00167D75">
              <w:rPr>
                <w:sz w:val="20"/>
                <w:szCs w:val="20"/>
              </w:rPr>
              <w:t>Trodat</w:t>
            </w:r>
            <w:proofErr w:type="spellEnd"/>
            <w:r w:rsidRPr="00167D75">
              <w:rPr>
                <w:sz w:val="20"/>
                <w:szCs w:val="20"/>
              </w:rPr>
              <w:t xml:space="preserve"> 4911 bleu</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6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recharge </w:t>
            </w:r>
            <w:proofErr w:type="spellStart"/>
            <w:r w:rsidRPr="00167D75">
              <w:rPr>
                <w:sz w:val="20"/>
                <w:szCs w:val="20"/>
              </w:rPr>
              <w:t>Trodat</w:t>
            </w:r>
            <w:proofErr w:type="spellEnd"/>
            <w:r w:rsidRPr="00167D75">
              <w:rPr>
                <w:sz w:val="20"/>
                <w:szCs w:val="20"/>
              </w:rPr>
              <w:t xml:space="preserve"> 4913 Bleu</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3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recharge </w:t>
            </w:r>
            <w:proofErr w:type="spellStart"/>
            <w:r w:rsidRPr="00167D75">
              <w:rPr>
                <w:sz w:val="20"/>
                <w:szCs w:val="20"/>
              </w:rPr>
              <w:t>Trodat</w:t>
            </w:r>
            <w:proofErr w:type="spellEnd"/>
            <w:r w:rsidRPr="00167D75">
              <w:rPr>
                <w:sz w:val="20"/>
                <w:szCs w:val="20"/>
              </w:rPr>
              <w:t xml:space="preserve"> 4912 bleu</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5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Règle 30 cm en plastique</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70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Règle 60 cm en plastique</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55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94"/>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Répertoire téléphonique PF, </w:t>
            </w:r>
            <w:r w:rsidRPr="00937AEC">
              <w:rPr>
                <w:b/>
                <w:bCs/>
                <w:sz w:val="20"/>
                <w:szCs w:val="20"/>
                <w:u w:val="single"/>
              </w:rPr>
              <w:t>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55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spirale armé 10mm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7</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spirale armé 12mm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8</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89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Spirale armé 14mm</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8</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90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Spirale armé 16mm</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single" w:sz="4" w:space="0" w:color="auto"/>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8</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91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Spirale armé 38mm</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8</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92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Spirale armé 8mm</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8</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93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Spirale armé 6mm</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50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80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94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Taille Crayon 2T 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20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95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Trombones Inox PC 33</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 PC</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7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96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Trombones Plastifiées 33mm boite de 100</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100PC</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5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lastRenderedPageBreak/>
              <w:t>97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Trombones Inox PC 28</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 PC</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60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98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Trombones  plastifie 50mm</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 PC</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16</w:t>
            </w:r>
            <w:r>
              <w:rPr>
                <w:b/>
                <w:bCs/>
                <w:sz w:val="20"/>
                <w:szCs w:val="20"/>
              </w:rPr>
              <w:t>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93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99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Attaches Géantes 30x40 - attaches géantes 30 x 40 mm Fil cuivré diamètre 15/10ème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 xml:space="preserve">boite de 10 </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310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2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bâtons de colle </w:t>
            </w:r>
            <w:proofErr w:type="spellStart"/>
            <w:r w:rsidRPr="00167D75">
              <w:rPr>
                <w:sz w:val="20"/>
                <w:szCs w:val="20"/>
              </w:rPr>
              <w:t>stic</w:t>
            </w:r>
            <w:proofErr w:type="spellEnd"/>
            <w:r w:rsidRPr="00167D75">
              <w:rPr>
                <w:sz w:val="20"/>
                <w:szCs w:val="20"/>
              </w:rPr>
              <w:t xml:space="preserve"> 21g UHU ou similaire</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Lot de 3</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175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5035EA" w:rsidP="004165B9">
            <w:pPr>
              <w:rPr>
                <w:sz w:val="20"/>
                <w:szCs w:val="20"/>
              </w:rPr>
            </w:pPr>
            <w:hyperlink r:id="rId8" w:history="1">
              <w:r w:rsidR="004165B9" w:rsidRPr="00167D75">
                <w:rPr>
                  <w:sz w:val="20"/>
                </w:rPr>
                <w:t xml:space="preserve">  Bâton de Colle </w:t>
              </w:r>
              <w:proofErr w:type="spellStart"/>
              <w:r w:rsidR="004165B9" w:rsidRPr="00167D75">
                <w:rPr>
                  <w:sz w:val="20"/>
                </w:rPr>
                <w:t>stic</w:t>
              </w:r>
              <w:proofErr w:type="spellEnd"/>
              <w:r w:rsidR="004165B9" w:rsidRPr="00167D75">
                <w:rPr>
                  <w:sz w:val="20"/>
                </w:rPr>
                <w:t xml:space="preserve"> 8.2 g UHU ou similaire </w:t>
              </w:r>
            </w:hyperlink>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 xml:space="preserve"> Lot de </w:t>
            </w:r>
            <w:r>
              <w:rPr>
                <w:b/>
                <w:bCs/>
                <w:sz w:val="18"/>
                <w:szCs w:val="18"/>
              </w:rPr>
              <w:t>3</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90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2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Tube de Colle </w:t>
            </w:r>
            <w:proofErr w:type="spellStart"/>
            <w:r w:rsidRPr="00167D75">
              <w:rPr>
                <w:sz w:val="20"/>
                <w:szCs w:val="20"/>
              </w:rPr>
              <w:t>Flex</w:t>
            </w:r>
            <w:proofErr w:type="spellEnd"/>
            <w:r w:rsidRPr="00167D75">
              <w:rPr>
                <w:sz w:val="20"/>
                <w:szCs w:val="20"/>
              </w:rPr>
              <w:t xml:space="preserve"> &amp; Clean Gel - 18g  UHU ou similaire.</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70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 DVD-R avec pochettes</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200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45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CD-R avec pochettes</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210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976"/>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jc w:val="both"/>
              <w:rPr>
                <w:sz w:val="20"/>
                <w:szCs w:val="20"/>
              </w:rPr>
            </w:pPr>
            <w:r w:rsidRPr="00DC019B">
              <w:rPr>
                <w:b/>
                <w:bCs/>
                <w:sz w:val="20"/>
                <w:szCs w:val="20"/>
                <w:u w:val="single"/>
              </w:rPr>
              <w:t>Parapheur 12 volets:</w:t>
            </w:r>
            <w:r w:rsidRPr="00167D75">
              <w:rPr>
                <w:sz w:val="20"/>
                <w:szCs w:val="20"/>
              </w:rPr>
              <w:t xml:space="preserve"> Couverture plastifiée,  Intérieur en carte rigide 300g rose ; -Dos extensible à soufflets,  Format 24x32 cm - porte étiquette</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Pr>
                <w:b/>
                <w:bCs/>
                <w:sz w:val="20"/>
                <w:szCs w:val="20"/>
              </w:rPr>
              <w:t>45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126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jc w:val="both"/>
              <w:rPr>
                <w:sz w:val="20"/>
                <w:szCs w:val="20"/>
              </w:rPr>
            </w:pPr>
            <w:r w:rsidRPr="00DC019B">
              <w:rPr>
                <w:b/>
                <w:bCs/>
                <w:sz w:val="20"/>
                <w:szCs w:val="20"/>
                <w:u w:val="single"/>
              </w:rPr>
              <w:t>Parapheur 06 volets:</w:t>
            </w:r>
            <w:r w:rsidRPr="00167D75">
              <w:rPr>
                <w:sz w:val="20"/>
                <w:szCs w:val="20"/>
              </w:rPr>
              <w:t xml:space="preserve"> Couverture plastifiée, munie d'un porte-étiquette sur la face avant - Intérieur en carte rigide 300g rose ; -Dos extensible à soufflets, renforcé au verso par un papier toilé - Format 24x32 cm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Pr>
                <w:b/>
                <w:bCs/>
                <w:sz w:val="20"/>
                <w:szCs w:val="20"/>
              </w:rPr>
              <w:t>60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152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jc w:val="both"/>
              <w:rPr>
                <w:sz w:val="20"/>
                <w:szCs w:val="20"/>
              </w:rPr>
            </w:pPr>
            <w:r w:rsidRPr="00DC019B">
              <w:rPr>
                <w:b/>
                <w:bCs/>
                <w:sz w:val="20"/>
                <w:szCs w:val="20"/>
                <w:u w:val="single"/>
              </w:rPr>
              <w:t>Parapheur 03 volets:</w:t>
            </w:r>
            <w:r w:rsidRPr="00167D75">
              <w:rPr>
                <w:sz w:val="20"/>
                <w:szCs w:val="20"/>
              </w:rPr>
              <w:t xml:space="preserve"> Couverture plastifiée, munie d'un porte-étiquette sur la face avant - Intérieur en carte rigide 300g rose ; -Dos extensible à soufflets, renforcé au verso par un papier toilé - Format 24x32 cm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35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1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Poubelle de bureau en plastique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2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109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Scotch PM pour l’emballage  30 mm de largeur, de 40  m de longueur</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lot de 5</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Pr>
                <w:b/>
                <w:bCs/>
                <w:sz w:val="20"/>
                <w:szCs w:val="20"/>
              </w:rPr>
              <w:t>200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0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110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Rouleau de Scotche Double Face 50mmx5m 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Pr>
                <w:b/>
                <w:bCs/>
                <w:sz w:val="20"/>
                <w:szCs w:val="20"/>
              </w:rPr>
              <w:t>280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2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111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Scotche GM pour l’emballage 50mm largeur et 100 m de longueur</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3</w:t>
            </w:r>
            <w:r>
              <w:rPr>
                <w:b/>
                <w:bCs/>
                <w:sz w:val="20"/>
                <w:szCs w:val="20"/>
              </w:rPr>
              <w:t>10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1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112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Scotche GM Transparent</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2</w:t>
            </w:r>
            <w:r>
              <w:rPr>
                <w:b/>
                <w:bCs/>
                <w:sz w:val="20"/>
                <w:szCs w:val="20"/>
              </w:rPr>
              <w:t>30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1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113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Porte scotch  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Pr>
                <w:b/>
                <w:bCs/>
                <w:sz w:val="20"/>
                <w:szCs w:val="20"/>
              </w:rPr>
              <w:t>65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7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114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Papier calque A4, 90 </w:t>
            </w:r>
            <w:proofErr w:type="spellStart"/>
            <w:r w:rsidRPr="00167D75">
              <w:rPr>
                <w:sz w:val="20"/>
                <w:szCs w:val="20"/>
              </w:rPr>
              <w:t>grs</w:t>
            </w:r>
            <w:proofErr w:type="spellEnd"/>
            <w:r w:rsidRPr="00167D75">
              <w:rPr>
                <w:sz w:val="20"/>
                <w:szCs w:val="20"/>
              </w:rPr>
              <w:t xml:space="preserve"> (ramette de 500)</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paquet de 100</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Pr>
                <w:b/>
                <w:bCs/>
                <w:sz w:val="20"/>
                <w:szCs w:val="20"/>
              </w:rPr>
              <w:t>50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8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115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Baguette à relier 297 x 6, longueur 29,7 cm, épaisseur 6 mm Capacité en feuille : 50, couleur : cristal / noir, 1er choix</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8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116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Baguette à relier 297 x 15, longueur 29,7 cm, épaisseur 15 mm capacité en feuille : 125, couleur : cristal / noir, 1er choix  (boite de 25)</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 xml:space="preserve">Boite de 100 </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1035"/>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lastRenderedPageBreak/>
              <w:t>117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Baguette à relier 297 x 9, longueur 29,7 cm, épaisseur 9 mm</w:t>
            </w:r>
            <w:r w:rsidRPr="00167D75">
              <w:rPr>
                <w:sz w:val="20"/>
                <w:szCs w:val="20"/>
              </w:rPr>
              <w:br/>
              <w:t>Capacité en feuille : 75, couleur : cristal / noir, 1er choix (boite 25)</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984"/>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118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Baguette à relier 297 x 12, longueur 29,7 cm, épaisseur 12 mm Capacité en feuille : 100, couleur : cristal / noir, 1er choix boite 25</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780"/>
        </w:trPr>
        <w:tc>
          <w:tcPr>
            <w:tcW w:w="987" w:type="dxa"/>
            <w:tcBorders>
              <w:top w:val="nil"/>
              <w:left w:val="single" w:sz="4" w:space="0" w:color="auto"/>
              <w:bottom w:val="single" w:sz="4" w:space="0" w:color="auto"/>
              <w:right w:val="single" w:sz="4" w:space="0" w:color="auto"/>
            </w:tcBorders>
          </w:tcPr>
          <w:p w:rsidR="004165B9" w:rsidRPr="00167D75" w:rsidRDefault="00F11CA4" w:rsidP="004165B9">
            <w:pPr>
              <w:rPr>
                <w:sz w:val="20"/>
                <w:szCs w:val="20"/>
              </w:rPr>
            </w:pPr>
            <w:r>
              <w:rPr>
                <w:sz w:val="20"/>
                <w:szCs w:val="20"/>
              </w:rPr>
              <w:t>119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Baguette à relier 297 x 12, longueur 29,7 cm, épaisseur 12 mm Capacité en feuille : 200, couleur : cristal / noir, 1er choix (boite 25)  </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Boite de 100</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622"/>
        </w:trPr>
        <w:tc>
          <w:tcPr>
            <w:tcW w:w="987" w:type="dxa"/>
            <w:tcBorders>
              <w:top w:val="nil"/>
              <w:left w:val="single" w:sz="4" w:space="0" w:color="auto"/>
              <w:bottom w:val="single" w:sz="4" w:space="0" w:color="auto"/>
              <w:right w:val="single" w:sz="4" w:space="0" w:color="auto"/>
            </w:tcBorders>
          </w:tcPr>
          <w:p w:rsidR="004165B9" w:rsidRPr="00167D75" w:rsidRDefault="004165B9" w:rsidP="004165B9">
            <w:pPr>
              <w:rPr>
                <w:sz w:val="20"/>
                <w:szCs w:val="20"/>
              </w:rPr>
            </w:pPr>
            <w:r>
              <w:rPr>
                <w:sz w:val="20"/>
                <w:szCs w:val="20"/>
              </w:rPr>
              <w:t>1</w:t>
            </w:r>
            <w:r w:rsidR="00F11CA4">
              <w:rPr>
                <w:sz w:val="20"/>
                <w:szCs w:val="20"/>
              </w:rPr>
              <w:t>20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Etiquette adhésive 100x48 mm   (chaque planche contient 60 étiquettes)</w:t>
            </w:r>
          </w:p>
        </w:tc>
        <w:tc>
          <w:tcPr>
            <w:tcW w:w="1400" w:type="dxa"/>
            <w:tcBorders>
              <w:top w:val="nil"/>
              <w:left w:val="nil"/>
              <w:bottom w:val="single" w:sz="4" w:space="0" w:color="auto"/>
              <w:right w:val="single" w:sz="4" w:space="0" w:color="auto"/>
            </w:tcBorders>
            <w:shd w:val="clear" w:color="auto" w:fill="auto"/>
            <w:vAlign w:val="center"/>
            <w:hideMark/>
          </w:tcPr>
          <w:p w:rsidR="004165B9" w:rsidRPr="00167D75" w:rsidRDefault="004165B9" w:rsidP="004165B9">
            <w:pPr>
              <w:jc w:val="center"/>
              <w:rPr>
                <w:b/>
                <w:bCs/>
                <w:sz w:val="18"/>
                <w:szCs w:val="18"/>
              </w:rPr>
            </w:pPr>
            <w:r w:rsidRPr="00167D75">
              <w:rPr>
                <w:b/>
                <w:bCs/>
                <w:sz w:val="18"/>
                <w:szCs w:val="18"/>
              </w:rPr>
              <w:t>PQ de 100 planches</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85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40"/>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12</w:t>
            </w:r>
            <w:r w:rsidR="004165B9">
              <w:rPr>
                <w:sz w:val="20"/>
                <w:szCs w:val="20"/>
              </w:rPr>
              <w:t>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brosse magnétique pour tableau blanc </w:t>
            </w:r>
          </w:p>
        </w:tc>
        <w:tc>
          <w:tcPr>
            <w:tcW w:w="1400"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70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25"/>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12</w:t>
            </w:r>
            <w:r w:rsidR="004165B9">
              <w:rPr>
                <w:sz w:val="20"/>
                <w:szCs w:val="20"/>
              </w:rPr>
              <w:t>2</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Porte Document Transparent avec Clips réf: 7410</w:t>
            </w:r>
          </w:p>
        </w:tc>
        <w:tc>
          <w:tcPr>
            <w:tcW w:w="1400"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center"/>
            <w:hideMark/>
          </w:tcPr>
          <w:p w:rsidR="004165B9" w:rsidRPr="00167D75" w:rsidRDefault="004165B9" w:rsidP="004165B9">
            <w:pPr>
              <w:jc w:val="center"/>
              <w:rPr>
                <w:b/>
                <w:bCs/>
                <w:sz w:val="20"/>
                <w:szCs w:val="20"/>
              </w:rPr>
            </w:pPr>
            <w:r w:rsidRPr="00167D75">
              <w:rPr>
                <w:b/>
                <w:bCs/>
                <w:sz w:val="20"/>
                <w:szCs w:val="20"/>
              </w:rPr>
              <w:t>110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12</w:t>
            </w:r>
            <w:r w:rsidR="004165B9">
              <w:rPr>
                <w:sz w:val="20"/>
                <w:szCs w:val="20"/>
              </w:rPr>
              <w:t>3</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chemise </w:t>
            </w:r>
            <w:proofErr w:type="spellStart"/>
            <w:r w:rsidRPr="00167D75">
              <w:rPr>
                <w:sz w:val="20"/>
                <w:szCs w:val="20"/>
              </w:rPr>
              <w:t>steel</w:t>
            </w:r>
            <w:proofErr w:type="spellEnd"/>
            <w:r w:rsidRPr="00167D75">
              <w:rPr>
                <w:sz w:val="20"/>
                <w:szCs w:val="20"/>
              </w:rPr>
              <w:t xml:space="preserve"> book ou équivalent 5mm</w:t>
            </w:r>
          </w:p>
        </w:tc>
        <w:tc>
          <w:tcPr>
            <w:tcW w:w="1400"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12</w:t>
            </w:r>
            <w:r w:rsidR="004165B9">
              <w:rPr>
                <w:sz w:val="20"/>
                <w:szCs w:val="20"/>
              </w:rPr>
              <w:t>4</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chemise à chaud 3mm</w:t>
            </w:r>
          </w:p>
        </w:tc>
        <w:tc>
          <w:tcPr>
            <w:tcW w:w="1400"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w:t>
            </w:r>
            <w:r>
              <w:rPr>
                <w:b/>
                <w:bCs/>
                <w:sz w:val="20"/>
                <w:szCs w:val="20"/>
              </w:rPr>
              <w:t>90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12</w:t>
            </w:r>
            <w:r w:rsidR="004165B9">
              <w:rPr>
                <w:sz w:val="20"/>
                <w:szCs w:val="20"/>
              </w:rPr>
              <w:t>5</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chemise à chaud 6mm</w:t>
            </w:r>
          </w:p>
        </w:tc>
        <w:tc>
          <w:tcPr>
            <w:tcW w:w="1400"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w:t>
            </w:r>
            <w:r>
              <w:rPr>
                <w:b/>
                <w:bCs/>
                <w:sz w:val="20"/>
                <w:szCs w:val="20"/>
              </w:rPr>
              <w:t>90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12</w:t>
            </w:r>
            <w:r w:rsidR="004165B9">
              <w:rPr>
                <w:sz w:val="20"/>
                <w:szCs w:val="20"/>
              </w:rPr>
              <w:t>6</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chemise à chaud 9mm</w:t>
            </w:r>
          </w:p>
        </w:tc>
        <w:tc>
          <w:tcPr>
            <w:tcW w:w="1400"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w:t>
            </w:r>
            <w:r>
              <w:rPr>
                <w:b/>
                <w:bCs/>
                <w:sz w:val="20"/>
                <w:szCs w:val="20"/>
              </w:rPr>
              <w:t>90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12</w:t>
            </w:r>
            <w:r w:rsidR="004165B9">
              <w:rPr>
                <w:sz w:val="20"/>
                <w:szCs w:val="20"/>
              </w:rPr>
              <w:t>7</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chemise à chaud 1,5mm</w:t>
            </w:r>
          </w:p>
        </w:tc>
        <w:tc>
          <w:tcPr>
            <w:tcW w:w="1400"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w:t>
            </w:r>
            <w:r>
              <w:rPr>
                <w:b/>
                <w:bCs/>
                <w:sz w:val="20"/>
                <w:szCs w:val="20"/>
              </w:rPr>
              <w:t>90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12</w:t>
            </w:r>
            <w:r w:rsidR="004165B9">
              <w:rPr>
                <w:sz w:val="20"/>
                <w:szCs w:val="20"/>
              </w:rPr>
              <w:t>8</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chemise à chaud 12mm</w:t>
            </w:r>
          </w:p>
        </w:tc>
        <w:tc>
          <w:tcPr>
            <w:tcW w:w="1400"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2</w:t>
            </w:r>
            <w:r>
              <w:rPr>
                <w:b/>
                <w:bCs/>
                <w:sz w:val="20"/>
                <w:szCs w:val="20"/>
              </w:rPr>
              <w:t>90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1387"/>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12</w:t>
            </w:r>
            <w:r w:rsidR="004165B9">
              <w:rPr>
                <w:sz w:val="20"/>
                <w:szCs w:val="20"/>
              </w:rPr>
              <w:t>9</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jc w:val="both"/>
              <w:rPr>
                <w:sz w:val="20"/>
                <w:szCs w:val="20"/>
              </w:rPr>
            </w:pPr>
            <w:r w:rsidRPr="00DC019B">
              <w:rPr>
                <w:b/>
                <w:bCs/>
                <w:sz w:val="20"/>
                <w:szCs w:val="20"/>
                <w:u w:val="single"/>
              </w:rPr>
              <w:t>Composteur  1er choix</w:t>
            </w:r>
            <w:r w:rsidRPr="00167D75">
              <w:rPr>
                <w:sz w:val="20"/>
                <w:szCs w:val="20"/>
              </w:rPr>
              <w:t> : Qualité de la construction métallique pour une utilisation constante et longue vie, Auto encreurs, après chaque impression de confort et de facilité d’utilisation, empreinte bicolore</w:t>
            </w:r>
          </w:p>
        </w:tc>
        <w:tc>
          <w:tcPr>
            <w:tcW w:w="1400" w:type="dxa"/>
            <w:tcBorders>
              <w:top w:val="nil"/>
              <w:left w:val="nil"/>
              <w:bottom w:val="nil"/>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Pr>
                <w:b/>
                <w:bCs/>
                <w:sz w:val="20"/>
                <w:szCs w:val="20"/>
              </w:rPr>
              <w:t>25</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557"/>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13</w:t>
            </w:r>
            <w:r w:rsidR="004165B9">
              <w:rPr>
                <w:sz w:val="20"/>
                <w:szCs w:val="20"/>
              </w:rPr>
              <w:t>0</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sous-mains  similicuir + accroires </w:t>
            </w:r>
            <w:r w:rsidRPr="00DC019B">
              <w:rPr>
                <w:b/>
                <w:bCs/>
                <w:sz w:val="20"/>
                <w:szCs w:val="20"/>
                <w:u w:val="single"/>
              </w:rPr>
              <w:t>1er choix</w:t>
            </w:r>
            <w:r w:rsidRPr="00167D75">
              <w:rPr>
                <w:sz w:val="20"/>
                <w:szCs w:val="20"/>
              </w:rPr>
              <w:t xml:space="preserve">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18"/>
                <w:szCs w:val="18"/>
              </w:rPr>
            </w:pPr>
            <w:r w:rsidRPr="00167D75">
              <w:rPr>
                <w:b/>
                <w:bCs/>
                <w:sz w:val="18"/>
                <w:szCs w:val="18"/>
              </w:rPr>
              <w:t>U</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1</w:t>
            </w:r>
            <w:r>
              <w:rPr>
                <w:b/>
                <w:bCs/>
                <w:sz w:val="20"/>
                <w:szCs w:val="20"/>
              </w:rPr>
              <w:t>00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nil"/>
              <w:left w:val="single" w:sz="4" w:space="0" w:color="auto"/>
              <w:bottom w:val="single" w:sz="4" w:space="0" w:color="auto"/>
              <w:right w:val="single" w:sz="4" w:space="0" w:color="auto"/>
            </w:tcBorders>
          </w:tcPr>
          <w:p w:rsidR="004165B9" w:rsidRPr="00167D75" w:rsidRDefault="003A1ED7" w:rsidP="004165B9">
            <w:pPr>
              <w:rPr>
                <w:sz w:val="20"/>
                <w:szCs w:val="20"/>
              </w:rPr>
            </w:pPr>
            <w:r>
              <w:rPr>
                <w:sz w:val="20"/>
                <w:szCs w:val="20"/>
              </w:rPr>
              <w:t>13</w:t>
            </w:r>
            <w:r w:rsidR="004165B9">
              <w:rPr>
                <w:sz w:val="20"/>
                <w:szCs w:val="20"/>
              </w:rPr>
              <w:t>1</w:t>
            </w:r>
          </w:p>
        </w:tc>
        <w:tc>
          <w:tcPr>
            <w:tcW w:w="3475" w:type="dxa"/>
            <w:tcBorders>
              <w:top w:val="nil"/>
              <w:left w:val="single" w:sz="4" w:space="0" w:color="auto"/>
              <w:bottom w:val="single" w:sz="4" w:space="0" w:color="auto"/>
              <w:right w:val="single" w:sz="4" w:space="0" w:color="auto"/>
            </w:tcBorders>
            <w:shd w:val="clear" w:color="auto" w:fill="auto"/>
            <w:vAlign w:val="bottom"/>
            <w:hideMark/>
          </w:tcPr>
          <w:p w:rsidR="004165B9" w:rsidRPr="00167D75" w:rsidRDefault="004165B9" w:rsidP="004165B9">
            <w:pPr>
              <w:rPr>
                <w:sz w:val="20"/>
                <w:szCs w:val="20"/>
              </w:rPr>
            </w:pPr>
            <w:r w:rsidRPr="00167D75">
              <w:rPr>
                <w:sz w:val="20"/>
                <w:szCs w:val="20"/>
              </w:rPr>
              <w:t xml:space="preserve">aimants pour tableau blanc </w:t>
            </w:r>
            <w:r w:rsidRPr="00937AEC">
              <w:rPr>
                <w:b/>
                <w:bCs/>
                <w:sz w:val="20"/>
                <w:szCs w:val="20"/>
                <w:u w:val="single"/>
              </w:rPr>
              <w:t>1 er choix</w:t>
            </w:r>
          </w:p>
        </w:tc>
        <w:tc>
          <w:tcPr>
            <w:tcW w:w="1400"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b/>
                <w:bCs/>
                <w:sz w:val="18"/>
                <w:szCs w:val="18"/>
              </w:rPr>
            </w:pPr>
            <w:r w:rsidRPr="00167D75">
              <w:rPr>
                <w:b/>
                <w:bCs/>
                <w:sz w:val="18"/>
                <w:szCs w:val="18"/>
              </w:rPr>
              <w:t>boite de 10</w:t>
            </w:r>
          </w:p>
        </w:tc>
        <w:tc>
          <w:tcPr>
            <w:tcW w:w="936"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sz w:val="20"/>
                <w:szCs w:val="20"/>
              </w:rPr>
            </w:pPr>
            <w:r w:rsidRPr="00167D75">
              <w:rPr>
                <w:b/>
                <w:bCs/>
                <w:sz w:val="20"/>
                <w:szCs w:val="20"/>
              </w:rPr>
              <w:t>80</w:t>
            </w:r>
          </w:p>
        </w:tc>
        <w:tc>
          <w:tcPr>
            <w:tcW w:w="1069"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single" w:sz="4" w:space="0" w:color="auto"/>
              <w:left w:val="single" w:sz="4" w:space="0" w:color="auto"/>
              <w:bottom w:val="single" w:sz="4" w:space="0" w:color="auto"/>
              <w:right w:val="single" w:sz="4" w:space="0" w:color="auto"/>
            </w:tcBorders>
          </w:tcPr>
          <w:p w:rsidR="004165B9" w:rsidRPr="00167D75" w:rsidRDefault="004165B9" w:rsidP="004165B9">
            <w:pPr>
              <w:rPr>
                <w:b/>
                <w:bCs/>
                <w:color w:val="000000"/>
                <w:sz w:val="20"/>
                <w:szCs w:val="20"/>
              </w:rPr>
            </w:pPr>
          </w:p>
        </w:tc>
        <w:tc>
          <w:tcPr>
            <w:tcW w:w="68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color w:val="000000"/>
                <w:sz w:val="20"/>
                <w:szCs w:val="20"/>
              </w:rPr>
            </w:pPr>
            <w:r w:rsidRPr="00167D75">
              <w:rPr>
                <w:b/>
                <w:bCs/>
                <w:color w:val="000000"/>
                <w:sz w:val="20"/>
                <w:szCs w:val="20"/>
              </w:rPr>
              <w:t>Total Hors Taxes</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single" w:sz="4" w:space="0" w:color="auto"/>
              <w:left w:val="single" w:sz="4" w:space="0" w:color="auto"/>
              <w:bottom w:val="single" w:sz="4" w:space="0" w:color="auto"/>
              <w:right w:val="single" w:sz="4" w:space="0" w:color="auto"/>
            </w:tcBorders>
          </w:tcPr>
          <w:p w:rsidR="004165B9" w:rsidRPr="00167D75" w:rsidRDefault="004165B9" w:rsidP="004165B9">
            <w:pPr>
              <w:jc w:val="center"/>
              <w:rPr>
                <w:b/>
                <w:bCs/>
                <w:color w:val="000000"/>
                <w:sz w:val="20"/>
                <w:szCs w:val="20"/>
              </w:rPr>
            </w:pPr>
          </w:p>
        </w:tc>
        <w:tc>
          <w:tcPr>
            <w:tcW w:w="68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color w:val="000000"/>
                <w:sz w:val="20"/>
                <w:szCs w:val="20"/>
              </w:rPr>
            </w:pPr>
            <w:r w:rsidRPr="00167D75">
              <w:rPr>
                <w:b/>
                <w:bCs/>
                <w:color w:val="000000"/>
                <w:sz w:val="20"/>
                <w:szCs w:val="20"/>
              </w:rPr>
              <w:t>TVA (20%)</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r w:rsidR="004165B9" w:rsidRPr="00167D75" w:rsidTr="00813B6D">
        <w:trPr>
          <w:trHeight w:val="300"/>
        </w:trPr>
        <w:tc>
          <w:tcPr>
            <w:tcW w:w="987" w:type="dxa"/>
            <w:tcBorders>
              <w:top w:val="single" w:sz="4" w:space="0" w:color="auto"/>
              <w:left w:val="single" w:sz="4" w:space="0" w:color="auto"/>
              <w:bottom w:val="single" w:sz="4" w:space="0" w:color="auto"/>
              <w:right w:val="single" w:sz="4" w:space="0" w:color="auto"/>
            </w:tcBorders>
          </w:tcPr>
          <w:p w:rsidR="004165B9" w:rsidRPr="00167D75" w:rsidRDefault="004165B9" w:rsidP="004165B9">
            <w:pPr>
              <w:jc w:val="center"/>
              <w:rPr>
                <w:b/>
                <w:bCs/>
              </w:rPr>
            </w:pPr>
          </w:p>
        </w:tc>
        <w:tc>
          <w:tcPr>
            <w:tcW w:w="6880"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65B9" w:rsidRPr="00167D75" w:rsidRDefault="004165B9" w:rsidP="004165B9">
            <w:pPr>
              <w:jc w:val="center"/>
              <w:rPr>
                <w:b/>
                <w:bCs/>
              </w:rPr>
            </w:pPr>
            <w:r w:rsidRPr="00167D75">
              <w:rPr>
                <w:b/>
                <w:bCs/>
                <w:sz w:val="22"/>
                <w:szCs w:val="22"/>
              </w:rPr>
              <w:t>Total TTC</w:t>
            </w:r>
          </w:p>
        </w:tc>
        <w:tc>
          <w:tcPr>
            <w:tcW w:w="1655" w:type="dxa"/>
            <w:tcBorders>
              <w:top w:val="nil"/>
              <w:left w:val="nil"/>
              <w:bottom w:val="single" w:sz="4" w:space="0" w:color="auto"/>
              <w:right w:val="single" w:sz="4" w:space="0" w:color="auto"/>
            </w:tcBorders>
            <w:shd w:val="clear" w:color="auto" w:fill="auto"/>
            <w:noWrap/>
            <w:vAlign w:val="bottom"/>
            <w:hideMark/>
          </w:tcPr>
          <w:p w:rsidR="004165B9" w:rsidRPr="00167D75" w:rsidRDefault="004165B9" w:rsidP="004165B9">
            <w:pPr>
              <w:rPr>
                <w:rFonts w:ascii="Calibri" w:hAnsi="Calibri"/>
                <w:color w:val="000000"/>
              </w:rPr>
            </w:pPr>
            <w:r w:rsidRPr="00167D75">
              <w:rPr>
                <w:rFonts w:ascii="Calibri" w:hAnsi="Calibri"/>
                <w:color w:val="000000"/>
                <w:sz w:val="22"/>
                <w:szCs w:val="22"/>
              </w:rPr>
              <w:t> </w:t>
            </w:r>
          </w:p>
        </w:tc>
      </w:tr>
    </w:tbl>
    <w:p w:rsidR="004165B9" w:rsidRDefault="004165B9" w:rsidP="00496E65">
      <w:pPr>
        <w:spacing w:before="120"/>
        <w:jc w:val="center"/>
        <w:rPr>
          <w:b/>
          <w:bCs/>
          <w:sz w:val="28"/>
          <w:szCs w:val="28"/>
          <w:u w:val="single"/>
        </w:rPr>
      </w:pPr>
    </w:p>
    <w:p w:rsidR="004165B9" w:rsidRDefault="004165B9" w:rsidP="004165B9">
      <w:pPr>
        <w:rPr>
          <w:rFonts w:ascii="Eras Medium ITC" w:hAnsi="Eras Medium ITC" w:cs="Arial"/>
          <w:caps/>
          <w:szCs w:val="28"/>
        </w:rPr>
      </w:pPr>
    </w:p>
    <w:p w:rsidR="004165B9" w:rsidRPr="00894B65" w:rsidRDefault="004165B9" w:rsidP="004165B9">
      <w:pPr>
        <w:rPr>
          <w:rFonts w:ascii="Eras Medium ITC" w:hAnsi="Eras Medium ITC" w:cs="Arial"/>
          <w:b/>
          <w:bCs/>
          <w:caps/>
          <w:u w:val="single"/>
        </w:rPr>
      </w:pPr>
      <w:r w:rsidRPr="004120B1">
        <w:rPr>
          <w:sz w:val="22"/>
          <w:szCs w:val="22"/>
        </w:rPr>
        <w:t>Arrêté le présent bordereau des prix- détail estimatif à la somme de :</w:t>
      </w: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B326B7" w:rsidRDefault="00B326B7" w:rsidP="00496E65">
      <w:pPr>
        <w:spacing w:before="120"/>
        <w:jc w:val="center"/>
        <w:rPr>
          <w:b/>
          <w:bCs/>
          <w:sz w:val="28"/>
          <w:szCs w:val="28"/>
          <w:u w:val="single"/>
        </w:rPr>
      </w:pPr>
    </w:p>
    <w:p w:rsidR="00B326B7" w:rsidRDefault="00B326B7" w:rsidP="00496E65">
      <w:pPr>
        <w:spacing w:before="120"/>
        <w:jc w:val="center"/>
        <w:rPr>
          <w:b/>
          <w:bCs/>
          <w:sz w:val="28"/>
          <w:szCs w:val="28"/>
          <w:u w:val="single"/>
        </w:rPr>
      </w:pPr>
    </w:p>
    <w:p w:rsidR="00B326B7" w:rsidRDefault="00B326B7" w:rsidP="00496E65">
      <w:pPr>
        <w:spacing w:before="120"/>
        <w:jc w:val="center"/>
        <w:rPr>
          <w:b/>
          <w:bCs/>
          <w:sz w:val="28"/>
          <w:szCs w:val="28"/>
          <w:u w:val="single"/>
        </w:rPr>
      </w:pPr>
    </w:p>
    <w:p w:rsidR="00B326B7" w:rsidRDefault="00B326B7" w:rsidP="00496E65">
      <w:pPr>
        <w:spacing w:before="120"/>
        <w:jc w:val="center"/>
        <w:rPr>
          <w:b/>
          <w:bCs/>
          <w:sz w:val="28"/>
          <w:szCs w:val="28"/>
          <w:u w:val="single"/>
        </w:rPr>
      </w:pPr>
    </w:p>
    <w:p w:rsidR="00B326B7" w:rsidRDefault="00B326B7" w:rsidP="00496E65">
      <w:pPr>
        <w:spacing w:before="120"/>
        <w:jc w:val="center"/>
        <w:rPr>
          <w:b/>
          <w:bCs/>
          <w:sz w:val="28"/>
          <w:szCs w:val="28"/>
          <w:u w:val="single"/>
        </w:rPr>
      </w:pPr>
    </w:p>
    <w:p w:rsidR="004165B9" w:rsidRDefault="004165B9" w:rsidP="00496E65">
      <w:pPr>
        <w:spacing w:before="120"/>
        <w:jc w:val="center"/>
        <w:rPr>
          <w:b/>
          <w:bCs/>
          <w:sz w:val="28"/>
          <w:szCs w:val="28"/>
          <w:u w:val="single"/>
        </w:rPr>
      </w:pPr>
    </w:p>
    <w:p w:rsidR="003D5A90" w:rsidRPr="00006F50" w:rsidRDefault="003D5A90" w:rsidP="00496E65">
      <w:pPr>
        <w:spacing w:before="120"/>
        <w:jc w:val="center"/>
        <w:rPr>
          <w:b/>
          <w:bCs/>
          <w:sz w:val="28"/>
          <w:szCs w:val="28"/>
          <w:u w:val="single"/>
        </w:rPr>
      </w:pPr>
      <w:r w:rsidRPr="00006F50">
        <w:rPr>
          <w:b/>
          <w:bCs/>
          <w:sz w:val="28"/>
          <w:szCs w:val="28"/>
          <w:u w:val="single"/>
        </w:rPr>
        <w:t>Appel d’offres n°</w:t>
      </w:r>
      <w:r w:rsidR="00496E65">
        <w:rPr>
          <w:b/>
          <w:bCs/>
          <w:sz w:val="28"/>
          <w:szCs w:val="28"/>
          <w:u w:val="single"/>
        </w:rPr>
        <w:t>01</w:t>
      </w:r>
      <w:r w:rsidRPr="00006F50">
        <w:rPr>
          <w:b/>
          <w:bCs/>
          <w:sz w:val="28"/>
          <w:szCs w:val="28"/>
          <w:u w:val="single"/>
        </w:rPr>
        <w:t>/201</w:t>
      </w:r>
      <w:r w:rsidR="00496E65">
        <w:rPr>
          <w:b/>
          <w:bCs/>
          <w:sz w:val="28"/>
          <w:szCs w:val="28"/>
          <w:u w:val="single"/>
        </w:rPr>
        <w:t>3</w:t>
      </w:r>
      <w:r w:rsidRPr="00006F50">
        <w:rPr>
          <w:b/>
          <w:bCs/>
          <w:sz w:val="28"/>
          <w:szCs w:val="28"/>
          <w:u w:val="single"/>
        </w:rPr>
        <w:t>/CNDH</w:t>
      </w:r>
    </w:p>
    <w:p w:rsidR="00837DB7" w:rsidRDefault="00837DB7" w:rsidP="009A4EBE">
      <w:pPr>
        <w:rPr>
          <w:rFonts w:asciiTheme="majorBidi" w:hAnsiTheme="majorBidi" w:cstheme="majorBidi"/>
          <w:b/>
          <w:bCs/>
          <w:sz w:val="30"/>
          <w:szCs w:val="30"/>
          <w:u w:val="single"/>
        </w:rPr>
      </w:pPr>
    </w:p>
    <w:p w:rsidR="003D5A90" w:rsidRPr="00837DB7" w:rsidRDefault="003D5A90" w:rsidP="00460B12">
      <w:pPr>
        <w:jc w:val="center"/>
        <w:rPr>
          <w:rFonts w:asciiTheme="majorBidi" w:hAnsiTheme="majorBidi" w:cstheme="majorBidi"/>
          <w:b/>
          <w:bCs/>
          <w:sz w:val="26"/>
          <w:szCs w:val="26"/>
        </w:rPr>
      </w:pPr>
      <w:r w:rsidRPr="00837DB7">
        <w:rPr>
          <w:b/>
          <w:color w:val="000000"/>
          <w:sz w:val="26"/>
          <w:szCs w:val="26"/>
        </w:rPr>
        <w:t>Relatif à</w:t>
      </w:r>
      <w:r w:rsidR="00837DB7" w:rsidRPr="00837DB7">
        <w:rPr>
          <w:rFonts w:asciiTheme="majorBidi" w:hAnsiTheme="majorBidi" w:cstheme="majorBidi"/>
          <w:b/>
          <w:bCs/>
          <w:sz w:val="26"/>
          <w:szCs w:val="26"/>
        </w:rPr>
        <w:t xml:space="preserve"> l</w:t>
      </w:r>
      <w:r w:rsidR="00837DB7" w:rsidRPr="00837DB7">
        <w:rPr>
          <w:b/>
          <w:color w:val="000000"/>
          <w:sz w:val="26"/>
          <w:szCs w:val="26"/>
        </w:rPr>
        <w:t xml:space="preserve">’acquisition et livraison de fournitures de bureau pour le compte du </w:t>
      </w:r>
      <w:r w:rsidR="00460B12">
        <w:rPr>
          <w:b/>
          <w:color w:val="000000"/>
          <w:sz w:val="26"/>
          <w:szCs w:val="26"/>
        </w:rPr>
        <w:t>C</w:t>
      </w:r>
      <w:r w:rsidR="00837DB7" w:rsidRPr="00837DB7">
        <w:rPr>
          <w:b/>
          <w:color w:val="000000"/>
          <w:sz w:val="26"/>
          <w:szCs w:val="26"/>
        </w:rPr>
        <w:t>onseil national des droits de l’</w:t>
      </w:r>
      <w:r w:rsidR="00460B12">
        <w:rPr>
          <w:b/>
          <w:color w:val="000000"/>
          <w:sz w:val="26"/>
          <w:szCs w:val="26"/>
        </w:rPr>
        <w:t>H</w:t>
      </w:r>
      <w:r w:rsidR="00837DB7" w:rsidRPr="00837DB7">
        <w:rPr>
          <w:b/>
          <w:color w:val="000000"/>
          <w:sz w:val="26"/>
          <w:szCs w:val="26"/>
        </w:rPr>
        <w:t>omme</w:t>
      </w:r>
      <w:r w:rsidR="00C75B83">
        <w:rPr>
          <w:b/>
          <w:color w:val="000000"/>
          <w:sz w:val="26"/>
          <w:szCs w:val="26"/>
        </w:rPr>
        <w:t xml:space="preserve"> et ses commissions régionales</w:t>
      </w:r>
    </w:p>
    <w:p w:rsidR="00837DB7" w:rsidRPr="00837DB7" w:rsidRDefault="00837DB7" w:rsidP="003D5A90">
      <w:pPr>
        <w:jc w:val="center"/>
        <w:rPr>
          <w:b/>
          <w:caps/>
          <w:color w:val="000000"/>
          <w:sz w:val="26"/>
          <w:szCs w:val="26"/>
        </w:rPr>
      </w:pPr>
    </w:p>
    <w:p w:rsidR="003D5A90" w:rsidRDefault="003D5A90" w:rsidP="003D5A90">
      <w:pPr>
        <w:ind w:right="388"/>
        <w:jc w:val="both"/>
        <w:rPr>
          <w:rFonts w:ascii="Georgia" w:hAnsi="Georgia"/>
          <w:lang w:eastAsia="ar-SA"/>
        </w:rPr>
      </w:pPr>
    </w:p>
    <w:p w:rsidR="003D5A90" w:rsidRPr="00FF1869" w:rsidRDefault="003D5A90" w:rsidP="003D5A90">
      <w:pPr>
        <w:ind w:right="388"/>
        <w:jc w:val="both"/>
        <w:rPr>
          <w:rFonts w:ascii="Georgia" w:hAnsi="Georgia"/>
          <w:lang w:eastAsia="ar-SA"/>
        </w:rPr>
      </w:pPr>
      <w:r w:rsidRPr="00FF1869">
        <w:rPr>
          <w:rFonts w:ascii="Georgia" w:hAnsi="Georgia"/>
          <w:lang w:eastAsia="ar-SA"/>
        </w:rPr>
        <w:t>Passé en application de l’alinéa 2 §2 de l’article 16 et alinéa 3§3 de l’article 17 du décret n° 2-06-388  du 16 Moharrem 1428 (05 Février 2007) fixant les conditions et les formes de passation des marchés de l’état ainsi que certaines dispositions relatives à leur contrôle et à leur gestion.</w:t>
      </w:r>
    </w:p>
    <w:p w:rsidR="003D5A90" w:rsidRPr="00837DB7" w:rsidRDefault="003D5A90" w:rsidP="00F84D99">
      <w:pPr>
        <w:spacing w:before="120"/>
        <w:jc w:val="both"/>
        <w:rPr>
          <w:rFonts w:ascii="Georgia" w:hAnsi="Georgia"/>
          <w:b/>
          <w:snapToGrid w:val="0"/>
          <w:sz w:val="26"/>
          <w:szCs w:val="26"/>
          <w:lang w:eastAsia="ar-SA"/>
        </w:rPr>
      </w:pPr>
    </w:p>
    <w:p w:rsidR="00F84D99" w:rsidRDefault="00662204" w:rsidP="004165B9">
      <w:pPr>
        <w:spacing w:line="360" w:lineRule="auto"/>
        <w:jc w:val="both"/>
        <w:rPr>
          <w:b/>
          <w:snapToGrid w:val="0"/>
          <w:sz w:val="26"/>
          <w:szCs w:val="26"/>
          <w:lang w:eastAsia="ar-SA"/>
        </w:rPr>
      </w:pPr>
      <w:r w:rsidRPr="00837DB7">
        <w:rPr>
          <w:b/>
          <w:snapToGrid w:val="0"/>
          <w:sz w:val="26"/>
          <w:szCs w:val="26"/>
          <w:lang w:eastAsia="ar-SA"/>
        </w:rPr>
        <w:t>Montant du Marché:</w:t>
      </w:r>
    </w:p>
    <w:p w:rsidR="00231698" w:rsidRPr="004165B9" w:rsidRDefault="00231698" w:rsidP="004165B9">
      <w:pPr>
        <w:spacing w:line="360" w:lineRule="auto"/>
        <w:jc w:val="both"/>
        <w:rPr>
          <w:b/>
          <w:snapToGrid w:val="0"/>
          <w:sz w:val="26"/>
          <w:szCs w:val="26"/>
          <w:lang w:eastAsia="ar-SA"/>
        </w:rPr>
      </w:pPr>
    </w:p>
    <w:tbl>
      <w:tblPr>
        <w:tblpPr w:leftFromText="141" w:rightFromText="141" w:vertAnchor="text" w:tblpY="186"/>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81"/>
        <w:gridCol w:w="5245"/>
      </w:tblGrid>
      <w:tr w:rsidR="0035256F" w:rsidTr="00F84D99">
        <w:trPr>
          <w:trHeight w:val="4242"/>
        </w:trPr>
        <w:tc>
          <w:tcPr>
            <w:tcW w:w="4181" w:type="dxa"/>
          </w:tcPr>
          <w:p w:rsidR="0035256F" w:rsidRPr="00BB65CE" w:rsidRDefault="0035256F" w:rsidP="00F11CA4">
            <w:pPr>
              <w:spacing w:before="120"/>
              <w:jc w:val="both"/>
              <w:rPr>
                <w:b/>
                <w:snapToGrid w:val="0"/>
                <w:lang w:eastAsia="ar-SA"/>
              </w:rPr>
            </w:pPr>
            <w:r w:rsidRPr="00BB65CE">
              <w:rPr>
                <w:b/>
                <w:bCs/>
                <w:snapToGrid w:val="0"/>
                <w:u w:val="single"/>
                <w:lang w:eastAsia="ar-SA"/>
              </w:rPr>
              <w:lastRenderedPageBreak/>
              <w:t>LE FOURNISSEUR</w:t>
            </w:r>
          </w:p>
          <w:p w:rsidR="0035256F" w:rsidRPr="00BB65CE" w:rsidRDefault="0035256F" w:rsidP="00F11CA4">
            <w:pPr>
              <w:spacing w:before="120"/>
              <w:ind w:left="46"/>
              <w:jc w:val="both"/>
              <w:rPr>
                <w:b/>
                <w:snapToGrid w:val="0"/>
                <w:lang w:eastAsia="ar-SA"/>
              </w:rPr>
            </w:pPr>
            <w:r w:rsidRPr="00BB65CE">
              <w:rPr>
                <w:b/>
                <w:snapToGrid w:val="0"/>
                <w:lang w:eastAsia="ar-SA"/>
              </w:rPr>
              <w:t>Lu et accepté (manuscrite)</w:t>
            </w:r>
          </w:p>
          <w:p w:rsidR="0035256F" w:rsidRPr="00BB65CE" w:rsidRDefault="0035256F" w:rsidP="00F11CA4">
            <w:pPr>
              <w:spacing w:before="120"/>
              <w:ind w:left="1158"/>
              <w:jc w:val="both"/>
              <w:rPr>
                <w:b/>
                <w:snapToGrid w:val="0"/>
                <w:lang w:eastAsia="ar-SA"/>
              </w:rPr>
            </w:pPr>
          </w:p>
          <w:p w:rsidR="0035256F" w:rsidRPr="00BB65CE" w:rsidRDefault="0035256F" w:rsidP="00F11CA4">
            <w:pPr>
              <w:spacing w:before="120"/>
              <w:ind w:left="1158"/>
              <w:jc w:val="both"/>
              <w:rPr>
                <w:b/>
                <w:snapToGrid w:val="0"/>
                <w:lang w:eastAsia="ar-SA"/>
              </w:rPr>
            </w:pPr>
          </w:p>
          <w:p w:rsidR="0035256F" w:rsidRPr="00BB65CE" w:rsidRDefault="0035256F" w:rsidP="00F11CA4">
            <w:pPr>
              <w:spacing w:before="120"/>
              <w:jc w:val="both"/>
              <w:rPr>
                <w:b/>
                <w:snapToGrid w:val="0"/>
                <w:lang w:eastAsia="ar-SA"/>
              </w:rPr>
            </w:pPr>
          </w:p>
        </w:tc>
        <w:tc>
          <w:tcPr>
            <w:tcW w:w="5245" w:type="dxa"/>
          </w:tcPr>
          <w:p w:rsidR="0035256F" w:rsidRPr="00BB65CE" w:rsidRDefault="0035256F" w:rsidP="00F11CA4">
            <w:pPr>
              <w:ind w:right="72"/>
              <w:rPr>
                <w:b/>
                <w:snapToGrid w:val="0"/>
                <w:u w:val="single"/>
                <w:lang w:eastAsia="ar-SA"/>
              </w:rPr>
            </w:pPr>
            <w:r w:rsidRPr="00BB65CE">
              <w:rPr>
                <w:b/>
                <w:snapToGrid w:val="0"/>
                <w:u w:val="single"/>
                <w:lang w:eastAsia="ar-SA"/>
              </w:rPr>
              <w:t xml:space="preserve">LE MAITRE  D’OUVRAGE : </w:t>
            </w:r>
          </w:p>
          <w:p w:rsidR="0035256F" w:rsidRPr="00BB65CE" w:rsidRDefault="0035256F" w:rsidP="00F11CA4">
            <w:pPr>
              <w:ind w:right="72"/>
              <w:rPr>
                <w:b/>
                <w:snapToGrid w:val="0"/>
                <w:u w:val="single"/>
                <w:lang w:eastAsia="ar-SA"/>
              </w:rPr>
            </w:pPr>
            <w:r w:rsidRPr="00BB65CE">
              <w:rPr>
                <w:b/>
                <w:snapToGrid w:val="0"/>
                <w:u w:val="single"/>
                <w:lang w:eastAsia="ar-SA"/>
              </w:rPr>
              <w:t>Le Conseil National des Droits de l’Homme.</w:t>
            </w:r>
          </w:p>
          <w:p w:rsidR="0035256F" w:rsidRPr="00BB65CE" w:rsidRDefault="0035256F" w:rsidP="00F11CA4">
            <w:pPr>
              <w:ind w:right="72"/>
              <w:rPr>
                <w:b/>
                <w:snapToGrid w:val="0"/>
                <w:u w:val="single"/>
                <w:lang w:eastAsia="ar-SA"/>
              </w:rPr>
            </w:pPr>
          </w:p>
          <w:p w:rsidR="0035256F" w:rsidRDefault="0035256F" w:rsidP="00F11CA4">
            <w:pPr>
              <w:ind w:left="-263" w:right="72" w:hanging="443"/>
              <w:rPr>
                <w:b/>
                <w:snapToGrid w:val="0"/>
                <w:lang w:eastAsia="ar-SA"/>
              </w:rPr>
            </w:pPr>
            <w:r w:rsidRPr="00BB65CE">
              <w:rPr>
                <w:b/>
                <w:snapToGrid w:val="0"/>
                <w:lang w:eastAsia="ar-SA"/>
              </w:rPr>
              <w:t xml:space="preserve">             </w:t>
            </w:r>
          </w:p>
          <w:p w:rsidR="0035256F" w:rsidRDefault="0035256F" w:rsidP="00F11CA4">
            <w:pPr>
              <w:ind w:left="-263" w:right="72" w:hanging="443"/>
              <w:rPr>
                <w:b/>
                <w:snapToGrid w:val="0"/>
                <w:lang w:eastAsia="ar-SA"/>
              </w:rPr>
            </w:pPr>
          </w:p>
          <w:p w:rsidR="0035256F" w:rsidRPr="00BB65CE" w:rsidRDefault="0035256F" w:rsidP="00F11CA4">
            <w:pPr>
              <w:ind w:left="-263" w:right="72" w:hanging="443"/>
              <w:rPr>
                <w:b/>
                <w:snapToGrid w:val="0"/>
                <w:lang w:eastAsia="ar-SA"/>
              </w:rPr>
            </w:pPr>
          </w:p>
          <w:p w:rsidR="0035256F" w:rsidRPr="00BB65CE" w:rsidRDefault="0035256F" w:rsidP="00F11CA4">
            <w:pPr>
              <w:ind w:left="-263" w:right="72" w:hanging="443"/>
              <w:rPr>
                <w:b/>
                <w:snapToGrid w:val="0"/>
                <w:lang w:eastAsia="ar-SA"/>
              </w:rPr>
            </w:pPr>
          </w:p>
          <w:p w:rsidR="0035256F" w:rsidRPr="00BB65CE" w:rsidRDefault="0035256F" w:rsidP="00F11CA4">
            <w:pPr>
              <w:ind w:left="-263" w:right="72" w:hanging="443"/>
              <w:rPr>
                <w:b/>
                <w:snapToGrid w:val="0"/>
                <w:lang w:eastAsia="ar-SA"/>
              </w:rPr>
            </w:pPr>
          </w:p>
          <w:p w:rsidR="0035256F" w:rsidRPr="00BB65CE" w:rsidRDefault="0035256F" w:rsidP="00F11CA4">
            <w:pPr>
              <w:ind w:left="-263" w:right="72" w:hanging="443"/>
              <w:rPr>
                <w:b/>
                <w:snapToGrid w:val="0"/>
                <w:lang w:eastAsia="ar-SA"/>
              </w:rPr>
            </w:pPr>
          </w:p>
          <w:p w:rsidR="0035256F" w:rsidRPr="00BB65CE" w:rsidRDefault="0035256F" w:rsidP="00F11CA4">
            <w:pPr>
              <w:ind w:left="-263" w:right="72" w:hanging="443"/>
              <w:rPr>
                <w:b/>
                <w:snapToGrid w:val="0"/>
                <w:lang w:eastAsia="ar-SA"/>
              </w:rPr>
            </w:pPr>
          </w:p>
          <w:p w:rsidR="0035256F" w:rsidRDefault="0035256F" w:rsidP="00F11CA4">
            <w:pPr>
              <w:ind w:left="-263" w:right="72" w:hanging="443"/>
              <w:rPr>
                <w:b/>
                <w:snapToGrid w:val="0"/>
                <w:lang w:eastAsia="ar-SA"/>
              </w:rPr>
            </w:pPr>
          </w:p>
          <w:p w:rsidR="0035256F" w:rsidRDefault="0035256F" w:rsidP="00F11CA4">
            <w:pPr>
              <w:ind w:left="-263" w:right="72" w:hanging="443"/>
              <w:rPr>
                <w:b/>
                <w:snapToGrid w:val="0"/>
                <w:lang w:eastAsia="ar-SA"/>
              </w:rPr>
            </w:pPr>
          </w:p>
          <w:p w:rsidR="0035256F" w:rsidRPr="00BB65CE" w:rsidRDefault="0035256F" w:rsidP="00F11CA4">
            <w:pPr>
              <w:ind w:left="-263" w:right="72" w:hanging="443"/>
              <w:rPr>
                <w:b/>
                <w:snapToGrid w:val="0"/>
                <w:lang w:eastAsia="ar-SA"/>
              </w:rPr>
            </w:pPr>
          </w:p>
          <w:p w:rsidR="0035256F" w:rsidRPr="004B694A" w:rsidRDefault="0035256F" w:rsidP="00F11CA4">
            <w:pPr>
              <w:tabs>
                <w:tab w:val="left" w:pos="1560"/>
              </w:tabs>
              <w:ind w:right="72"/>
              <w:rPr>
                <w:b/>
                <w:snapToGrid w:val="0"/>
                <w:u w:val="single"/>
                <w:lang w:eastAsia="ar-SA"/>
              </w:rPr>
            </w:pPr>
          </w:p>
          <w:p w:rsidR="0035256F" w:rsidRPr="004B694A" w:rsidRDefault="0035256F" w:rsidP="00F11CA4">
            <w:pPr>
              <w:ind w:left="-263" w:right="72" w:hanging="443"/>
              <w:jc w:val="both"/>
              <w:rPr>
                <w:b/>
                <w:snapToGrid w:val="0"/>
                <w:u w:val="single"/>
                <w:lang w:eastAsia="ar-SA"/>
              </w:rPr>
            </w:pPr>
            <w:r w:rsidRPr="004B694A">
              <w:rPr>
                <w:b/>
                <w:snapToGrid w:val="0"/>
                <w:lang w:eastAsia="ar-SA"/>
              </w:rPr>
              <w:t xml:space="preserve">            </w:t>
            </w:r>
            <w:r w:rsidRPr="004B694A">
              <w:rPr>
                <w:b/>
                <w:snapToGrid w:val="0"/>
                <w:u w:val="single"/>
                <w:lang w:eastAsia="ar-SA"/>
              </w:rPr>
              <w:t>Rabat  le 16 Janvier 2013</w:t>
            </w:r>
          </w:p>
        </w:tc>
      </w:tr>
      <w:tr w:rsidR="0035256F" w:rsidTr="004165B9">
        <w:trPr>
          <w:trHeight w:val="4800"/>
        </w:trPr>
        <w:tc>
          <w:tcPr>
            <w:tcW w:w="4181" w:type="dxa"/>
          </w:tcPr>
          <w:p w:rsidR="0035256F" w:rsidRPr="00DF27FB" w:rsidRDefault="0035256F" w:rsidP="00F11CA4">
            <w:pPr>
              <w:spacing w:before="120"/>
              <w:ind w:left="1158"/>
              <w:jc w:val="both"/>
              <w:rPr>
                <w:b/>
                <w:snapToGrid w:val="0"/>
                <w:lang w:eastAsia="ar-SA"/>
              </w:rPr>
            </w:pPr>
          </w:p>
          <w:p w:rsidR="0035256F" w:rsidRPr="00DF27FB" w:rsidRDefault="0035256F" w:rsidP="00F11CA4">
            <w:pPr>
              <w:spacing w:before="120"/>
              <w:ind w:left="46"/>
              <w:jc w:val="both"/>
              <w:rPr>
                <w:b/>
                <w:snapToGrid w:val="0"/>
                <w:lang w:eastAsia="ar-SA"/>
              </w:rPr>
            </w:pPr>
            <w:r w:rsidRPr="00DF27FB">
              <w:rPr>
                <w:b/>
                <w:snapToGrid w:val="0"/>
                <w:u w:val="single"/>
                <w:lang w:eastAsia="ar-SA"/>
              </w:rPr>
              <w:t xml:space="preserve"> </w:t>
            </w:r>
          </w:p>
          <w:p w:rsidR="0035256F" w:rsidRPr="00DF27FB" w:rsidRDefault="0035256F" w:rsidP="00F11CA4">
            <w:pPr>
              <w:spacing w:before="120"/>
              <w:ind w:left="1158"/>
              <w:jc w:val="both"/>
              <w:rPr>
                <w:b/>
                <w:snapToGrid w:val="0"/>
                <w:lang w:eastAsia="ar-SA"/>
              </w:rPr>
            </w:pPr>
          </w:p>
          <w:p w:rsidR="0035256F" w:rsidRPr="00DF27FB" w:rsidRDefault="0035256F" w:rsidP="00F11CA4">
            <w:pPr>
              <w:spacing w:before="120"/>
              <w:ind w:left="1158"/>
              <w:jc w:val="both"/>
              <w:rPr>
                <w:b/>
                <w:snapToGrid w:val="0"/>
                <w:lang w:eastAsia="ar-SA"/>
              </w:rPr>
            </w:pPr>
          </w:p>
          <w:p w:rsidR="0035256F" w:rsidRPr="00DF27FB" w:rsidRDefault="0035256F" w:rsidP="00F11CA4">
            <w:pPr>
              <w:spacing w:before="120"/>
              <w:ind w:left="1158"/>
              <w:jc w:val="both"/>
              <w:rPr>
                <w:b/>
                <w:snapToGrid w:val="0"/>
                <w:lang w:eastAsia="ar-SA"/>
              </w:rPr>
            </w:pPr>
          </w:p>
          <w:p w:rsidR="0035256F" w:rsidRPr="00DF27FB" w:rsidRDefault="0035256F" w:rsidP="00F11CA4">
            <w:pPr>
              <w:spacing w:before="120"/>
              <w:ind w:left="1158"/>
              <w:jc w:val="both"/>
              <w:rPr>
                <w:b/>
                <w:snapToGrid w:val="0"/>
                <w:lang w:eastAsia="ar-SA"/>
              </w:rPr>
            </w:pPr>
          </w:p>
          <w:p w:rsidR="0035256F" w:rsidRPr="00DF27FB" w:rsidRDefault="0035256F" w:rsidP="00F11CA4">
            <w:pPr>
              <w:spacing w:before="120"/>
              <w:ind w:left="1158"/>
              <w:jc w:val="both"/>
              <w:rPr>
                <w:b/>
                <w:snapToGrid w:val="0"/>
                <w:lang w:eastAsia="ar-SA"/>
              </w:rPr>
            </w:pPr>
          </w:p>
          <w:p w:rsidR="0035256F" w:rsidRPr="00DF27FB" w:rsidRDefault="0035256F" w:rsidP="00F11CA4">
            <w:pPr>
              <w:spacing w:before="120"/>
              <w:ind w:left="1158"/>
              <w:jc w:val="both"/>
              <w:rPr>
                <w:b/>
                <w:snapToGrid w:val="0"/>
                <w:lang w:eastAsia="ar-SA"/>
              </w:rPr>
            </w:pPr>
          </w:p>
          <w:p w:rsidR="0035256F" w:rsidRPr="00DF27FB" w:rsidRDefault="0035256F" w:rsidP="00F11CA4">
            <w:pPr>
              <w:spacing w:before="120"/>
              <w:jc w:val="both"/>
              <w:rPr>
                <w:b/>
                <w:snapToGrid w:val="0"/>
                <w:lang w:eastAsia="ar-SA"/>
              </w:rPr>
            </w:pPr>
          </w:p>
        </w:tc>
        <w:tc>
          <w:tcPr>
            <w:tcW w:w="5245" w:type="dxa"/>
          </w:tcPr>
          <w:p w:rsidR="0035256F" w:rsidRPr="0011171F" w:rsidRDefault="0035256F" w:rsidP="00F11CA4">
            <w:pPr>
              <w:spacing w:before="120"/>
              <w:jc w:val="both"/>
              <w:rPr>
                <w:b/>
                <w:bCs/>
                <w:snapToGrid w:val="0"/>
                <w:u w:val="single"/>
                <w:lang w:eastAsia="ar-SA"/>
              </w:rPr>
            </w:pPr>
            <w:r w:rsidRPr="0011171F">
              <w:rPr>
                <w:b/>
                <w:bCs/>
                <w:snapToGrid w:val="0"/>
                <w:u w:val="single"/>
                <w:lang w:eastAsia="ar-SA"/>
              </w:rPr>
              <w:t>Approuvé par</w:t>
            </w:r>
          </w:p>
          <w:p w:rsidR="0035256F" w:rsidRPr="0011171F" w:rsidRDefault="0035256F" w:rsidP="00F11CA4">
            <w:pPr>
              <w:spacing w:before="120"/>
              <w:jc w:val="both"/>
              <w:rPr>
                <w:b/>
                <w:bCs/>
                <w:snapToGrid w:val="0"/>
                <w:u w:val="single"/>
                <w:lang w:eastAsia="ar-SA"/>
              </w:rPr>
            </w:pPr>
          </w:p>
          <w:p w:rsidR="0035256F" w:rsidRDefault="0035256F" w:rsidP="00F11CA4">
            <w:pPr>
              <w:spacing w:before="120"/>
              <w:jc w:val="both"/>
              <w:rPr>
                <w:b/>
                <w:bCs/>
                <w:snapToGrid w:val="0"/>
                <w:u w:val="single"/>
                <w:lang w:eastAsia="ar-SA"/>
              </w:rPr>
            </w:pPr>
          </w:p>
          <w:p w:rsidR="0035256F" w:rsidRPr="0011171F" w:rsidRDefault="0035256F" w:rsidP="00F11CA4">
            <w:pPr>
              <w:spacing w:before="120"/>
              <w:jc w:val="both"/>
              <w:rPr>
                <w:b/>
                <w:bCs/>
                <w:snapToGrid w:val="0"/>
                <w:u w:val="single"/>
                <w:lang w:eastAsia="ar-SA"/>
              </w:rPr>
            </w:pPr>
          </w:p>
          <w:p w:rsidR="0035256F" w:rsidRPr="0011171F" w:rsidRDefault="0035256F" w:rsidP="00F11CA4">
            <w:pPr>
              <w:spacing w:before="120"/>
              <w:jc w:val="both"/>
              <w:rPr>
                <w:b/>
                <w:bCs/>
                <w:snapToGrid w:val="0"/>
                <w:u w:val="single"/>
                <w:lang w:eastAsia="ar-SA"/>
              </w:rPr>
            </w:pPr>
          </w:p>
          <w:p w:rsidR="0035256F" w:rsidRPr="0011171F" w:rsidRDefault="0035256F" w:rsidP="00F11CA4">
            <w:pPr>
              <w:spacing w:before="120"/>
              <w:jc w:val="both"/>
              <w:rPr>
                <w:b/>
                <w:bCs/>
                <w:snapToGrid w:val="0"/>
                <w:u w:val="single"/>
                <w:lang w:eastAsia="ar-SA"/>
              </w:rPr>
            </w:pPr>
          </w:p>
          <w:p w:rsidR="0035256F" w:rsidRPr="0011171F" w:rsidRDefault="0035256F" w:rsidP="00F11CA4">
            <w:pPr>
              <w:spacing w:before="120"/>
              <w:jc w:val="both"/>
              <w:rPr>
                <w:b/>
                <w:bCs/>
                <w:snapToGrid w:val="0"/>
                <w:u w:val="single"/>
                <w:lang w:eastAsia="ar-SA"/>
              </w:rPr>
            </w:pPr>
          </w:p>
          <w:p w:rsidR="0035256F" w:rsidRPr="0011171F" w:rsidRDefault="0035256F" w:rsidP="00F11CA4">
            <w:pPr>
              <w:spacing w:before="120"/>
              <w:jc w:val="both"/>
              <w:rPr>
                <w:b/>
                <w:bCs/>
                <w:snapToGrid w:val="0"/>
                <w:u w:val="single"/>
                <w:lang w:eastAsia="ar-SA"/>
              </w:rPr>
            </w:pPr>
          </w:p>
          <w:p w:rsidR="0035256F" w:rsidRPr="0011171F" w:rsidRDefault="0035256F" w:rsidP="00F11CA4">
            <w:pPr>
              <w:spacing w:before="120"/>
              <w:jc w:val="both"/>
              <w:rPr>
                <w:b/>
                <w:bCs/>
                <w:snapToGrid w:val="0"/>
                <w:u w:val="single"/>
                <w:lang w:eastAsia="ar-SA"/>
              </w:rPr>
            </w:pPr>
          </w:p>
          <w:p w:rsidR="004165B9" w:rsidRDefault="004165B9" w:rsidP="00F11CA4">
            <w:pPr>
              <w:spacing w:before="120"/>
              <w:jc w:val="both"/>
              <w:rPr>
                <w:b/>
                <w:bCs/>
                <w:snapToGrid w:val="0"/>
                <w:lang w:eastAsia="ar-SA"/>
              </w:rPr>
            </w:pPr>
            <w:r>
              <w:rPr>
                <w:b/>
                <w:bCs/>
                <w:snapToGrid w:val="0"/>
                <w:lang w:eastAsia="ar-SA"/>
              </w:rPr>
              <w:t xml:space="preserve"> </w:t>
            </w:r>
            <w:r w:rsidR="0035256F" w:rsidRPr="004B694A">
              <w:rPr>
                <w:b/>
                <w:bCs/>
                <w:snapToGrid w:val="0"/>
                <w:lang w:eastAsia="ar-SA"/>
              </w:rPr>
              <w:t xml:space="preserve"> </w:t>
            </w:r>
          </w:p>
          <w:p w:rsidR="004165B9" w:rsidRDefault="004165B9" w:rsidP="00F11CA4">
            <w:pPr>
              <w:spacing w:before="120"/>
              <w:jc w:val="both"/>
              <w:rPr>
                <w:b/>
                <w:bCs/>
                <w:snapToGrid w:val="0"/>
                <w:lang w:eastAsia="ar-SA"/>
              </w:rPr>
            </w:pPr>
          </w:p>
          <w:p w:rsidR="0035256F" w:rsidRPr="004B694A" w:rsidRDefault="0035256F" w:rsidP="00F11CA4">
            <w:pPr>
              <w:spacing w:before="120"/>
              <w:jc w:val="both"/>
              <w:rPr>
                <w:b/>
                <w:snapToGrid w:val="0"/>
                <w:u w:val="single"/>
                <w:lang w:eastAsia="ar-SA"/>
              </w:rPr>
            </w:pPr>
            <w:r w:rsidRPr="004B694A">
              <w:rPr>
                <w:b/>
                <w:bCs/>
                <w:snapToGrid w:val="0"/>
                <w:u w:val="single"/>
                <w:lang w:eastAsia="ar-SA"/>
              </w:rPr>
              <w:t xml:space="preserve">Rabat, le  </w:t>
            </w:r>
            <w:r>
              <w:rPr>
                <w:b/>
                <w:bCs/>
                <w:snapToGrid w:val="0"/>
                <w:u w:val="single"/>
                <w:lang w:eastAsia="ar-SA"/>
              </w:rPr>
              <w:t>…………………</w:t>
            </w:r>
          </w:p>
        </w:tc>
      </w:tr>
    </w:tbl>
    <w:p w:rsidR="00837DB7" w:rsidRDefault="00837DB7" w:rsidP="00662204">
      <w:pPr>
        <w:spacing w:line="360" w:lineRule="auto"/>
        <w:jc w:val="both"/>
        <w:rPr>
          <w:rFonts w:asciiTheme="majorBidi" w:hAnsiTheme="majorBidi" w:cstheme="majorBidi"/>
          <w:sz w:val="28"/>
          <w:szCs w:val="28"/>
        </w:rPr>
      </w:pPr>
    </w:p>
    <w:p w:rsidR="003E42DB" w:rsidRDefault="003E42DB"/>
    <w:sectPr w:rsidR="003E42DB" w:rsidSect="00662B6D">
      <w:footerReference w:type="even" r:id="rId9"/>
      <w:footerReference w:type="default" r:id="rId10"/>
      <w:pgSz w:w="11906" w:h="16838"/>
      <w:pgMar w:top="1135" w:right="1106" w:bottom="28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2A64" w:rsidRDefault="00AD2A64" w:rsidP="00186683">
      <w:r>
        <w:separator/>
      </w:r>
    </w:p>
  </w:endnote>
  <w:endnote w:type="continuationSeparator" w:id="0">
    <w:p w:rsidR="00AD2A64" w:rsidRDefault="00AD2A64" w:rsidP="001866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A4" w:rsidRDefault="00F11CA4" w:rsidP="003E42D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rsidR="00F11CA4" w:rsidRDefault="00F11CA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1CA4" w:rsidRDefault="00F11CA4" w:rsidP="003E42D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sidR="003A1ED7">
      <w:rPr>
        <w:rStyle w:val="Numrodepage"/>
        <w:noProof/>
      </w:rPr>
      <w:t>14</w:t>
    </w:r>
    <w:r>
      <w:rPr>
        <w:rStyle w:val="Numrodepage"/>
      </w:rPr>
      <w:fldChar w:fldCharType="end"/>
    </w:r>
  </w:p>
  <w:p w:rsidR="00F11CA4" w:rsidRDefault="00F11CA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2A64" w:rsidRDefault="00AD2A64" w:rsidP="00186683">
      <w:r>
        <w:separator/>
      </w:r>
    </w:p>
  </w:footnote>
  <w:footnote w:type="continuationSeparator" w:id="0">
    <w:p w:rsidR="00AD2A64" w:rsidRDefault="00AD2A64" w:rsidP="001866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23FE"/>
    <w:multiLevelType w:val="hybridMultilevel"/>
    <w:tmpl w:val="D0AAB624"/>
    <w:lvl w:ilvl="0" w:tplc="C8FE4F5A">
      <w:start w:val="1"/>
      <w:numFmt w:val="upperLetter"/>
      <w:lvlText w:val="%1-"/>
      <w:lvlJc w:val="left"/>
      <w:pPr>
        <w:tabs>
          <w:tab w:val="num" w:pos="644"/>
        </w:tabs>
        <w:ind w:left="644" w:hanging="360"/>
      </w:pPr>
      <w:rPr>
        <w:rFonts w:hint="default"/>
      </w:rPr>
    </w:lvl>
    <w:lvl w:ilvl="1" w:tplc="0540AD12">
      <w:start w:val="1"/>
      <w:numFmt w:val="bullet"/>
      <w:lvlText w:val=""/>
      <w:lvlJc w:val="left"/>
      <w:pPr>
        <w:tabs>
          <w:tab w:val="num" w:pos="1364"/>
        </w:tabs>
        <w:ind w:left="1364" w:hanging="360"/>
      </w:pPr>
      <w:rPr>
        <w:rFonts w:ascii="Symbol" w:hAnsi="Symbol" w:hint="default"/>
        <w:b w:val="0"/>
        <w:bCs w:val="0"/>
        <w:sz w:val="18"/>
        <w:szCs w:val="18"/>
      </w:rPr>
    </w:lvl>
    <w:lvl w:ilvl="2" w:tplc="0E74DE38">
      <w:start w:val="1"/>
      <w:numFmt w:val="decimal"/>
      <w:lvlText w:val="%3-"/>
      <w:lvlJc w:val="left"/>
      <w:pPr>
        <w:ind w:left="360" w:hanging="360"/>
      </w:pPr>
      <w:rPr>
        <w:rFonts w:hint="default"/>
      </w:rPr>
    </w:lvl>
    <w:lvl w:ilvl="3" w:tplc="040C000F" w:tentative="1">
      <w:start w:val="1"/>
      <w:numFmt w:val="decimal"/>
      <w:lvlText w:val="%4."/>
      <w:lvlJc w:val="left"/>
      <w:pPr>
        <w:tabs>
          <w:tab w:val="num" w:pos="2804"/>
        </w:tabs>
        <w:ind w:left="2804" w:hanging="360"/>
      </w:pPr>
    </w:lvl>
    <w:lvl w:ilvl="4" w:tplc="040C0019" w:tentative="1">
      <w:start w:val="1"/>
      <w:numFmt w:val="lowerLetter"/>
      <w:lvlText w:val="%5."/>
      <w:lvlJc w:val="left"/>
      <w:pPr>
        <w:tabs>
          <w:tab w:val="num" w:pos="3524"/>
        </w:tabs>
        <w:ind w:left="3524" w:hanging="360"/>
      </w:pPr>
    </w:lvl>
    <w:lvl w:ilvl="5" w:tplc="040C001B" w:tentative="1">
      <w:start w:val="1"/>
      <w:numFmt w:val="lowerRoman"/>
      <w:lvlText w:val="%6."/>
      <w:lvlJc w:val="right"/>
      <w:pPr>
        <w:tabs>
          <w:tab w:val="num" w:pos="4244"/>
        </w:tabs>
        <w:ind w:left="4244" w:hanging="180"/>
      </w:pPr>
    </w:lvl>
    <w:lvl w:ilvl="6" w:tplc="040C000F" w:tentative="1">
      <w:start w:val="1"/>
      <w:numFmt w:val="decimal"/>
      <w:lvlText w:val="%7."/>
      <w:lvlJc w:val="left"/>
      <w:pPr>
        <w:tabs>
          <w:tab w:val="num" w:pos="4964"/>
        </w:tabs>
        <w:ind w:left="4964" w:hanging="360"/>
      </w:pPr>
    </w:lvl>
    <w:lvl w:ilvl="7" w:tplc="040C0019" w:tentative="1">
      <w:start w:val="1"/>
      <w:numFmt w:val="lowerLetter"/>
      <w:lvlText w:val="%8."/>
      <w:lvlJc w:val="left"/>
      <w:pPr>
        <w:tabs>
          <w:tab w:val="num" w:pos="5684"/>
        </w:tabs>
        <w:ind w:left="5684" w:hanging="360"/>
      </w:pPr>
    </w:lvl>
    <w:lvl w:ilvl="8" w:tplc="040C001B" w:tentative="1">
      <w:start w:val="1"/>
      <w:numFmt w:val="lowerRoman"/>
      <w:lvlText w:val="%9."/>
      <w:lvlJc w:val="right"/>
      <w:pPr>
        <w:tabs>
          <w:tab w:val="num" w:pos="6404"/>
        </w:tabs>
        <w:ind w:left="6404" w:hanging="180"/>
      </w:pPr>
    </w:lvl>
  </w:abstractNum>
  <w:abstractNum w:abstractNumId="1">
    <w:nsid w:val="122F4E58"/>
    <w:multiLevelType w:val="hybridMultilevel"/>
    <w:tmpl w:val="7408C1D2"/>
    <w:lvl w:ilvl="0" w:tplc="45F2D1E6">
      <w:start w:val="1"/>
      <w:numFmt w:val="decimal"/>
      <w:lvlText w:val="%1."/>
      <w:lvlJc w:val="left"/>
      <w:pPr>
        <w:tabs>
          <w:tab w:val="num" w:pos="840"/>
        </w:tabs>
        <w:ind w:left="840" w:hanging="420"/>
      </w:pPr>
      <w:rPr>
        <w:rFonts w:hint="default"/>
        <w:color w:val="auto"/>
      </w:rPr>
    </w:lvl>
    <w:lvl w:ilvl="1" w:tplc="040C0019" w:tentative="1">
      <w:start w:val="1"/>
      <w:numFmt w:val="lowerLetter"/>
      <w:lvlText w:val="%2."/>
      <w:lvlJc w:val="left"/>
      <w:pPr>
        <w:tabs>
          <w:tab w:val="num" w:pos="1500"/>
        </w:tabs>
        <w:ind w:left="1500" w:hanging="360"/>
      </w:pPr>
    </w:lvl>
    <w:lvl w:ilvl="2" w:tplc="040C001B" w:tentative="1">
      <w:start w:val="1"/>
      <w:numFmt w:val="lowerRoman"/>
      <w:lvlText w:val="%3."/>
      <w:lvlJc w:val="right"/>
      <w:pPr>
        <w:tabs>
          <w:tab w:val="num" w:pos="2220"/>
        </w:tabs>
        <w:ind w:left="2220" w:hanging="180"/>
      </w:pPr>
    </w:lvl>
    <w:lvl w:ilvl="3" w:tplc="040C000F" w:tentative="1">
      <w:start w:val="1"/>
      <w:numFmt w:val="decimal"/>
      <w:lvlText w:val="%4."/>
      <w:lvlJc w:val="left"/>
      <w:pPr>
        <w:tabs>
          <w:tab w:val="num" w:pos="2940"/>
        </w:tabs>
        <w:ind w:left="2940" w:hanging="360"/>
      </w:pPr>
    </w:lvl>
    <w:lvl w:ilvl="4" w:tplc="040C0019" w:tentative="1">
      <w:start w:val="1"/>
      <w:numFmt w:val="lowerLetter"/>
      <w:lvlText w:val="%5."/>
      <w:lvlJc w:val="left"/>
      <w:pPr>
        <w:tabs>
          <w:tab w:val="num" w:pos="3660"/>
        </w:tabs>
        <w:ind w:left="3660" w:hanging="360"/>
      </w:pPr>
    </w:lvl>
    <w:lvl w:ilvl="5" w:tplc="040C001B" w:tentative="1">
      <w:start w:val="1"/>
      <w:numFmt w:val="lowerRoman"/>
      <w:lvlText w:val="%6."/>
      <w:lvlJc w:val="right"/>
      <w:pPr>
        <w:tabs>
          <w:tab w:val="num" w:pos="4380"/>
        </w:tabs>
        <w:ind w:left="4380" w:hanging="180"/>
      </w:pPr>
    </w:lvl>
    <w:lvl w:ilvl="6" w:tplc="040C000F" w:tentative="1">
      <w:start w:val="1"/>
      <w:numFmt w:val="decimal"/>
      <w:lvlText w:val="%7."/>
      <w:lvlJc w:val="left"/>
      <w:pPr>
        <w:tabs>
          <w:tab w:val="num" w:pos="5100"/>
        </w:tabs>
        <w:ind w:left="5100" w:hanging="360"/>
      </w:pPr>
    </w:lvl>
    <w:lvl w:ilvl="7" w:tplc="040C0019" w:tentative="1">
      <w:start w:val="1"/>
      <w:numFmt w:val="lowerLetter"/>
      <w:lvlText w:val="%8."/>
      <w:lvlJc w:val="left"/>
      <w:pPr>
        <w:tabs>
          <w:tab w:val="num" w:pos="5820"/>
        </w:tabs>
        <w:ind w:left="5820" w:hanging="360"/>
      </w:pPr>
    </w:lvl>
    <w:lvl w:ilvl="8" w:tplc="040C001B" w:tentative="1">
      <w:start w:val="1"/>
      <w:numFmt w:val="lowerRoman"/>
      <w:lvlText w:val="%9."/>
      <w:lvlJc w:val="right"/>
      <w:pPr>
        <w:tabs>
          <w:tab w:val="num" w:pos="6540"/>
        </w:tabs>
        <w:ind w:left="6540" w:hanging="180"/>
      </w:pPr>
    </w:lvl>
  </w:abstractNum>
  <w:abstractNum w:abstractNumId="2">
    <w:nsid w:val="12EC2A8F"/>
    <w:multiLevelType w:val="hybridMultilevel"/>
    <w:tmpl w:val="D1BA4A64"/>
    <w:lvl w:ilvl="0" w:tplc="DB00372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5D3619C"/>
    <w:multiLevelType w:val="hybridMultilevel"/>
    <w:tmpl w:val="E11A59E2"/>
    <w:lvl w:ilvl="0" w:tplc="040C0001">
      <w:start w:val="1"/>
      <w:numFmt w:val="bullet"/>
      <w:lvlText w:val=""/>
      <w:lvlJc w:val="left"/>
      <w:pPr>
        <w:ind w:left="720" w:hanging="360"/>
      </w:pPr>
      <w:rPr>
        <w:rFonts w:ascii="Symbol" w:hAnsi="Symbol" w:hint="default"/>
      </w:rPr>
    </w:lvl>
    <w:lvl w:ilvl="1" w:tplc="C35C1856">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8B924A8"/>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nsid w:val="23233F96"/>
    <w:multiLevelType w:val="hybridMultilevel"/>
    <w:tmpl w:val="70AE6548"/>
    <w:lvl w:ilvl="0" w:tplc="F14A59E0">
      <w:start w:val="3"/>
      <w:numFmt w:val="bullet"/>
      <w:lvlText w:val="-"/>
      <w:lvlJc w:val="left"/>
      <w:pPr>
        <w:ind w:left="720" w:hanging="360"/>
      </w:pPr>
      <w:rPr>
        <w:rFonts w:ascii="Arial" w:eastAsia="Times New Roman" w:hAnsi="Arial" w:cs="Arial" w:hint="default"/>
        <w:lang w:val="fr-FR"/>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161D1B"/>
    <w:multiLevelType w:val="hybridMultilevel"/>
    <w:tmpl w:val="B70491F4"/>
    <w:lvl w:ilvl="0" w:tplc="B7A0EBA0">
      <w:start w:val="1"/>
      <w:numFmt w:val="decimal"/>
      <w:lvlText w:val="%1-"/>
      <w:lvlJc w:val="left"/>
      <w:pPr>
        <w:ind w:left="1068" w:hanging="360"/>
      </w:pPr>
      <w:rPr>
        <w:rFonts w:hint="default"/>
        <w:color w:val="auto"/>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nsid w:val="3EFE4DD5"/>
    <w:multiLevelType w:val="hybridMultilevel"/>
    <w:tmpl w:val="76262512"/>
    <w:lvl w:ilvl="0" w:tplc="DB003720">
      <w:start w:val="3"/>
      <w:numFmt w:val="bullet"/>
      <w:lvlText w:val="-"/>
      <w:lvlJc w:val="left"/>
      <w:pPr>
        <w:ind w:left="720" w:hanging="360"/>
      </w:pPr>
      <w:rPr>
        <w:rFonts w:ascii="Times New Roman" w:hAnsi="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AA67CEE"/>
    <w:multiLevelType w:val="hybridMultilevel"/>
    <w:tmpl w:val="6A2EFBCA"/>
    <w:lvl w:ilvl="0" w:tplc="39A6F28A">
      <w:start w:val="3"/>
      <w:numFmt w:val="bullet"/>
      <w:lvlText w:val="-"/>
      <w:lvlJc w:val="left"/>
      <w:pPr>
        <w:ind w:left="1919"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1C76D51"/>
    <w:multiLevelType w:val="hybridMultilevel"/>
    <w:tmpl w:val="00146CD8"/>
    <w:lvl w:ilvl="0" w:tplc="DB003720">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70AE0EBD"/>
    <w:multiLevelType w:val="hybridMultilevel"/>
    <w:tmpl w:val="871CAD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4"/>
  </w:num>
  <w:num w:numId="5">
    <w:abstractNumId w:val="9"/>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0"/>
  </w:num>
  <w:num w:numId="9">
    <w:abstractNumId w:val="5"/>
  </w:num>
  <w:num w:numId="10">
    <w:abstractNumId w:val="8"/>
  </w:num>
  <w:num w:numId="11">
    <w:abstractNumId w:val="3"/>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D5A90"/>
    <w:rsid w:val="00132405"/>
    <w:rsid w:val="00137E67"/>
    <w:rsid w:val="00160713"/>
    <w:rsid w:val="00167D75"/>
    <w:rsid w:val="001763E6"/>
    <w:rsid w:val="00186683"/>
    <w:rsid w:val="0020567B"/>
    <w:rsid w:val="0020675D"/>
    <w:rsid w:val="00231698"/>
    <w:rsid w:val="00286874"/>
    <w:rsid w:val="002C1DED"/>
    <w:rsid w:val="002D3A22"/>
    <w:rsid w:val="002D741F"/>
    <w:rsid w:val="0035256F"/>
    <w:rsid w:val="00392A73"/>
    <w:rsid w:val="003A1ED7"/>
    <w:rsid w:val="003B1E59"/>
    <w:rsid w:val="003B3921"/>
    <w:rsid w:val="003D5A90"/>
    <w:rsid w:val="003E42DB"/>
    <w:rsid w:val="003F254D"/>
    <w:rsid w:val="0041358D"/>
    <w:rsid w:val="004165B9"/>
    <w:rsid w:val="0043334E"/>
    <w:rsid w:val="00435716"/>
    <w:rsid w:val="00441C1B"/>
    <w:rsid w:val="00460B12"/>
    <w:rsid w:val="00496E65"/>
    <w:rsid w:val="005035EA"/>
    <w:rsid w:val="00540060"/>
    <w:rsid w:val="00542ED3"/>
    <w:rsid w:val="00550C52"/>
    <w:rsid w:val="005D4801"/>
    <w:rsid w:val="005D6BA9"/>
    <w:rsid w:val="00613C66"/>
    <w:rsid w:val="00646724"/>
    <w:rsid w:val="00662204"/>
    <w:rsid w:val="00662B6D"/>
    <w:rsid w:val="00713E61"/>
    <w:rsid w:val="0073217A"/>
    <w:rsid w:val="007B7BA7"/>
    <w:rsid w:val="0080194E"/>
    <w:rsid w:val="008041E6"/>
    <w:rsid w:val="00813B6D"/>
    <w:rsid w:val="008218C8"/>
    <w:rsid w:val="00837DB7"/>
    <w:rsid w:val="00845D0E"/>
    <w:rsid w:val="00850E3D"/>
    <w:rsid w:val="008C1713"/>
    <w:rsid w:val="00925C5B"/>
    <w:rsid w:val="00927DE8"/>
    <w:rsid w:val="00937AEC"/>
    <w:rsid w:val="00940274"/>
    <w:rsid w:val="009757F1"/>
    <w:rsid w:val="009830F2"/>
    <w:rsid w:val="009A4EBE"/>
    <w:rsid w:val="009A64F1"/>
    <w:rsid w:val="009D1EFE"/>
    <w:rsid w:val="00A03218"/>
    <w:rsid w:val="00A43CC8"/>
    <w:rsid w:val="00A51541"/>
    <w:rsid w:val="00A63ADA"/>
    <w:rsid w:val="00A644AD"/>
    <w:rsid w:val="00A67947"/>
    <w:rsid w:val="00A81987"/>
    <w:rsid w:val="00A85195"/>
    <w:rsid w:val="00AB4619"/>
    <w:rsid w:val="00AB4A8E"/>
    <w:rsid w:val="00AC6763"/>
    <w:rsid w:val="00AD1344"/>
    <w:rsid w:val="00AD172F"/>
    <w:rsid w:val="00AD2A64"/>
    <w:rsid w:val="00B21F0E"/>
    <w:rsid w:val="00B326B7"/>
    <w:rsid w:val="00B443CE"/>
    <w:rsid w:val="00BC0BE7"/>
    <w:rsid w:val="00BC1DAD"/>
    <w:rsid w:val="00BF7228"/>
    <w:rsid w:val="00C06F70"/>
    <w:rsid w:val="00C16AFC"/>
    <w:rsid w:val="00C52B6B"/>
    <w:rsid w:val="00C75B83"/>
    <w:rsid w:val="00C76D65"/>
    <w:rsid w:val="00C77395"/>
    <w:rsid w:val="00C956C9"/>
    <w:rsid w:val="00C95A45"/>
    <w:rsid w:val="00CA6496"/>
    <w:rsid w:val="00D048B6"/>
    <w:rsid w:val="00D127A8"/>
    <w:rsid w:val="00D27F55"/>
    <w:rsid w:val="00DC019B"/>
    <w:rsid w:val="00DC7348"/>
    <w:rsid w:val="00DF48F2"/>
    <w:rsid w:val="00E00AB3"/>
    <w:rsid w:val="00E047DE"/>
    <w:rsid w:val="00E77651"/>
    <w:rsid w:val="00EB5FAE"/>
    <w:rsid w:val="00ED7EEF"/>
    <w:rsid w:val="00EF144D"/>
    <w:rsid w:val="00F11CA4"/>
    <w:rsid w:val="00F13254"/>
    <w:rsid w:val="00F84D99"/>
    <w:rsid w:val="00FA28B5"/>
    <w:rsid w:val="00FA651E"/>
    <w:rsid w:val="00FB3299"/>
    <w:rsid w:val="00FD215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A90"/>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3D5A90"/>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
    <w:semiHidden/>
    <w:unhideWhenUsed/>
    <w:qFormat/>
    <w:rsid w:val="003D5A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re4">
    <w:name w:val="heading 4"/>
    <w:basedOn w:val="Normal"/>
    <w:next w:val="Normal"/>
    <w:link w:val="Titre4Car"/>
    <w:uiPriority w:val="9"/>
    <w:semiHidden/>
    <w:unhideWhenUsed/>
    <w:qFormat/>
    <w:rsid w:val="0020675D"/>
    <w:pPr>
      <w:keepNext/>
      <w:keepLines/>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qFormat/>
    <w:rsid w:val="003D5A90"/>
    <w:pPr>
      <w:spacing w:before="240" w:after="60"/>
      <w:outlineLvl w:val="4"/>
    </w:pPr>
    <w:rPr>
      <w:rFonts w:ascii="Calibri" w:hAnsi="Calibri"/>
      <w:b/>
      <w:bCs/>
      <w:i/>
      <w:iCs/>
      <w:sz w:val="26"/>
      <w:szCs w:val="26"/>
    </w:rPr>
  </w:style>
  <w:style w:type="paragraph" w:styleId="Titre7">
    <w:name w:val="heading 7"/>
    <w:basedOn w:val="Normal"/>
    <w:next w:val="Normal"/>
    <w:link w:val="Titre7Car"/>
    <w:qFormat/>
    <w:rsid w:val="003D5A90"/>
    <w:pPr>
      <w:keepNext/>
      <w:jc w:val="center"/>
      <w:outlineLvl w:val="6"/>
    </w:pPr>
    <w:rPr>
      <w:b/>
      <w:bCs/>
    </w:rPr>
  </w:style>
  <w:style w:type="paragraph" w:styleId="Titre8">
    <w:name w:val="heading 8"/>
    <w:basedOn w:val="Normal"/>
    <w:next w:val="Normal"/>
    <w:link w:val="Titre8Car"/>
    <w:qFormat/>
    <w:rsid w:val="003D5A90"/>
    <w:pPr>
      <w:spacing w:before="240" w:after="60"/>
      <w:outlineLvl w:val="7"/>
    </w:pPr>
    <w:rPr>
      <w:rFonts w:ascii="Calibri" w:hAnsi="Calibri"/>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D5A90"/>
    <w:rPr>
      <w:rFonts w:ascii="Arial" w:eastAsia="Times New Roman" w:hAnsi="Arial" w:cs="Arial"/>
      <w:b/>
      <w:bCs/>
      <w:kern w:val="32"/>
      <w:sz w:val="32"/>
      <w:szCs w:val="32"/>
      <w:lang w:eastAsia="fr-FR"/>
    </w:rPr>
  </w:style>
  <w:style w:type="character" w:customStyle="1" w:styleId="Titre2Car">
    <w:name w:val="Titre 2 Car"/>
    <w:basedOn w:val="Policepardfaut"/>
    <w:link w:val="Titre2"/>
    <w:uiPriority w:val="9"/>
    <w:semiHidden/>
    <w:rsid w:val="003D5A90"/>
    <w:rPr>
      <w:rFonts w:asciiTheme="majorHAnsi" w:eastAsiaTheme="majorEastAsia" w:hAnsiTheme="majorHAnsi" w:cstheme="majorBidi"/>
      <w:b/>
      <w:bCs/>
      <w:color w:val="4F81BD" w:themeColor="accent1"/>
      <w:sz w:val="26"/>
      <w:szCs w:val="26"/>
      <w:lang w:eastAsia="fr-FR"/>
    </w:rPr>
  </w:style>
  <w:style w:type="character" w:customStyle="1" w:styleId="Titre4Car">
    <w:name w:val="Titre 4 Car"/>
    <w:basedOn w:val="Policepardfaut"/>
    <w:link w:val="Titre4"/>
    <w:uiPriority w:val="9"/>
    <w:semiHidden/>
    <w:rsid w:val="0020675D"/>
    <w:rPr>
      <w:rFonts w:asciiTheme="majorHAnsi" w:eastAsiaTheme="majorEastAsia" w:hAnsiTheme="majorHAnsi" w:cstheme="majorBidi"/>
      <w:b/>
      <w:bCs/>
      <w:i/>
      <w:iCs/>
      <w:color w:val="4F81BD" w:themeColor="accent1"/>
      <w:sz w:val="24"/>
      <w:szCs w:val="24"/>
      <w:lang w:eastAsia="fr-FR"/>
    </w:rPr>
  </w:style>
  <w:style w:type="character" w:customStyle="1" w:styleId="Titre5Car">
    <w:name w:val="Titre 5 Car"/>
    <w:basedOn w:val="Policepardfaut"/>
    <w:link w:val="Titre5"/>
    <w:rsid w:val="003D5A90"/>
    <w:rPr>
      <w:rFonts w:ascii="Calibri" w:eastAsia="Times New Roman" w:hAnsi="Calibri" w:cs="Times New Roman"/>
      <w:b/>
      <w:bCs/>
      <w:i/>
      <w:iCs/>
      <w:sz w:val="26"/>
      <w:szCs w:val="26"/>
      <w:lang w:eastAsia="fr-FR"/>
    </w:rPr>
  </w:style>
  <w:style w:type="character" w:customStyle="1" w:styleId="Titre7Car">
    <w:name w:val="Titre 7 Car"/>
    <w:basedOn w:val="Policepardfaut"/>
    <w:link w:val="Titre7"/>
    <w:rsid w:val="003D5A90"/>
    <w:rPr>
      <w:rFonts w:ascii="Times New Roman" w:eastAsia="Times New Roman" w:hAnsi="Times New Roman" w:cs="Times New Roman"/>
      <w:b/>
      <w:bCs/>
      <w:sz w:val="24"/>
      <w:szCs w:val="24"/>
      <w:lang w:eastAsia="fr-FR"/>
    </w:rPr>
  </w:style>
  <w:style w:type="character" w:customStyle="1" w:styleId="Titre8Car">
    <w:name w:val="Titre 8 Car"/>
    <w:basedOn w:val="Policepardfaut"/>
    <w:link w:val="Titre8"/>
    <w:rsid w:val="003D5A90"/>
    <w:rPr>
      <w:rFonts w:ascii="Calibri" w:eastAsia="Times New Roman" w:hAnsi="Calibri" w:cs="Times New Roman"/>
      <w:i/>
      <w:iCs/>
      <w:sz w:val="24"/>
      <w:szCs w:val="24"/>
      <w:lang w:eastAsia="fr-FR"/>
    </w:rPr>
  </w:style>
  <w:style w:type="paragraph" w:styleId="Titre">
    <w:name w:val="Title"/>
    <w:basedOn w:val="Normal"/>
    <w:link w:val="TitreCar"/>
    <w:qFormat/>
    <w:rsid w:val="003D5A90"/>
    <w:pPr>
      <w:jc w:val="center"/>
    </w:pPr>
    <w:rPr>
      <w:sz w:val="40"/>
    </w:rPr>
  </w:style>
  <w:style w:type="character" w:customStyle="1" w:styleId="TitreCar">
    <w:name w:val="Titre Car"/>
    <w:basedOn w:val="Policepardfaut"/>
    <w:link w:val="Titre"/>
    <w:rsid w:val="003D5A90"/>
    <w:rPr>
      <w:rFonts w:ascii="Times New Roman" w:eastAsia="Times New Roman" w:hAnsi="Times New Roman" w:cs="Times New Roman"/>
      <w:sz w:val="40"/>
      <w:szCs w:val="24"/>
      <w:lang w:eastAsia="fr-FR"/>
    </w:rPr>
  </w:style>
  <w:style w:type="paragraph" w:styleId="Corpsdetexte">
    <w:name w:val="Body Text"/>
    <w:basedOn w:val="Normal"/>
    <w:link w:val="CorpsdetexteCar"/>
    <w:rsid w:val="003D5A90"/>
    <w:pPr>
      <w:jc w:val="center"/>
    </w:pPr>
    <w:rPr>
      <w:b/>
      <w:sz w:val="25"/>
      <w:szCs w:val="20"/>
    </w:rPr>
  </w:style>
  <w:style w:type="character" w:customStyle="1" w:styleId="CorpsdetexteCar">
    <w:name w:val="Corps de texte Car"/>
    <w:basedOn w:val="Policepardfaut"/>
    <w:link w:val="Corpsdetexte"/>
    <w:rsid w:val="003D5A90"/>
    <w:rPr>
      <w:rFonts w:ascii="Times New Roman" w:eastAsia="Times New Roman" w:hAnsi="Times New Roman" w:cs="Times New Roman"/>
      <w:b/>
      <w:sz w:val="25"/>
      <w:szCs w:val="20"/>
      <w:lang w:eastAsia="fr-FR"/>
    </w:rPr>
  </w:style>
  <w:style w:type="paragraph" w:styleId="Lgende">
    <w:name w:val="caption"/>
    <w:basedOn w:val="Normal"/>
    <w:next w:val="Normal"/>
    <w:qFormat/>
    <w:rsid w:val="003D5A90"/>
    <w:pPr>
      <w:overflowPunct w:val="0"/>
      <w:autoSpaceDE w:val="0"/>
      <w:autoSpaceDN w:val="0"/>
      <w:adjustRightInd w:val="0"/>
      <w:jc w:val="center"/>
      <w:textAlignment w:val="baseline"/>
    </w:pPr>
    <w:rPr>
      <w:rFonts w:ascii="Arial" w:hAnsi="Arial"/>
      <w:b/>
      <w:i/>
      <w:sz w:val="20"/>
      <w:szCs w:val="20"/>
      <w:u w:val="single"/>
    </w:rPr>
  </w:style>
  <w:style w:type="paragraph" w:styleId="Pieddepage">
    <w:name w:val="footer"/>
    <w:basedOn w:val="Normal"/>
    <w:link w:val="PieddepageCar"/>
    <w:rsid w:val="003D5A90"/>
    <w:pPr>
      <w:tabs>
        <w:tab w:val="center" w:pos="4536"/>
        <w:tab w:val="right" w:pos="9072"/>
      </w:tabs>
    </w:pPr>
  </w:style>
  <w:style w:type="character" w:customStyle="1" w:styleId="PieddepageCar">
    <w:name w:val="Pied de page Car"/>
    <w:basedOn w:val="Policepardfaut"/>
    <w:link w:val="Pieddepage"/>
    <w:rsid w:val="003D5A90"/>
    <w:rPr>
      <w:rFonts w:ascii="Times New Roman" w:eastAsia="Times New Roman" w:hAnsi="Times New Roman" w:cs="Times New Roman"/>
      <w:sz w:val="24"/>
      <w:szCs w:val="24"/>
      <w:lang w:eastAsia="fr-FR"/>
    </w:rPr>
  </w:style>
  <w:style w:type="character" w:styleId="Numrodepage">
    <w:name w:val="page number"/>
    <w:basedOn w:val="Policepardfaut"/>
    <w:rsid w:val="003D5A90"/>
  </w:style>
  <w:style w:type="paragraph" w:customStyle="1" w:styleId="txbrp3">
    <w:name w:val="txbrp3"/>
    <w:basedOn w:val="Normal"/>
    <w:rsid w:val="003D5A90"/>
    <w:pPr>
      <w:autoSpaceDE w:val="0"/>
      <w:autoSpaceDN w:val="0"/>
      <w:spacing w:line="504" w:lineRule="atLeast"/>
      <w:jc w:val="both"/>
    </w:pPr>
  </w:style>
  <w:style w:type="paragraph" w:styleId="NormalWeb">
    <w:name w:val="Normal (Web)"/>
    <w:basedOn w:val="Normal"/>
    <w:rsid w:val="003D5A90"/>
    <w:pPr>
      <w:spacing w:before="100" w:beforeAutospacing="1" w:after="100" w:afterAutospacing="1"/>
    </w:pPr>
  </w:style>
  <w:style w:type="character" w:styleId="Lienhypertexte">
    <w:name w:val="Hyperlink"/>
    <w:basedOn w:val="Policepardfaut"/>
    <w:uiPriority w:val="99"/>
    <w:semiHidden/>
    <w:unhideWhenUsed/>
    <w:rsid w:val="003D5A90"/>
    <w:rPr>
      <w:color w:val="0000FF"/>
      <w:u w:val="single"/>
    </w:rPr>
  </w:style>
  <w:style w:type="character" w:customStyle="1" w:styleId="hovertip">
    <w:name w:val="hovertip"/>
    <w:basedOn w:val="Policepardfaut"/>
    <w:rsid w:val="003D5A90"/>
  </w:style>
  <w:style w:type="paragraph" w:styleId="Textedebulles">
    <w:name w:val="Balloon Text"/>
    <w:basedOn w:val="Normal"/>
    <w:link w:val="TextedebullesCar"/>
    <w:uiPriority w:val="99"/>
    <w:semiHidden/>
    <w:unhideWhenUsed/>
    <w:rsid w:val="003D5A90"/>
    <w:rPr>
      <w:rFonts w:ascii="Tahoma" w:hAnsi="Tahoma" w:cs="Tahoma"/>
      <w:sz w:val="16"/>
      <w:szCs w:val="16"/>
    </w:rPr>
  </w:style>
  <w:style w:type="character" w:customStyle="1" w:styleId="TextedebullesCar">
    <w:name w:val="Texte de bulles Car"/>
    <w:basedOn w:val="Policepardfaut"/>
    <w:link w:val="Textedebulles"/>
    <w:uiPriority w:val="99"/>
    <w:semiHidden/>
    <w:rsid w:val="003D5A90"/>
    <w:rPr>
      <w:rFonts w:ascii="Tahoma" w:eastAsia="Times New Roman" w:hAnsi="Tahoma" w:cs="Tahoma"/>
      <w:sz w:val="16"/>
      <w:szCs w:val="16"/>
      <w:lang w:eastAsia="fr-FR"/>
    </w:rPr>
  </w:style>
  <w:style w:type="character" w:styleId="Lienhypertextesuivivisit">
    <w:name w:val="FollowedHyperlink"/>
    <w:basedOn w:val="Policepardfaut"/>
    <w:uiPriority w:val="99"/>
    <w:semiHidden/>
    <w:unhideWhenUsed/>
    <w:rsid w:val="003D5A90"/>
    <w:rPr>
      <w:color w:val="800080"/>
      <w:u w:val="single"/>
    </w:rPr>
  </w:style>
  <w:style w:type="paragraph" w:customStyle="1" w:styleId="font5">
    <w:name w:val="font5"/>
    <w:basedOn w:val="Normal"/>
    <w:rsid w:val="003D5A90"/>
    <w:pPr>
      <w:spacing w:before="100" w:beforeAutospacing="1" w:after="100" w:afterAutospacing="1"/>
    </w:pPr>
    <w:rPr>
      <w:color w:val="000000"/>
      <w:sz w:val="20"/>
      <w:szCs w:val="20"/>
    </w:rPr>
  </w:style>
  <w:style w:type="paragraph" w:customStyle="1" w:styleId="font6">
    <w:name w:val="font6"/>
    <w:basedOn w:val="Normal"/>
    <w:rsid w:val="003D5A90"/>
    <w:pPr>
      <w:spacing w:before="100" w:beforeAutospacing="1" w:after="100" w:afterAutospacing="1"/>
    </w:pPr>
    <w:rPr>
      <w:color w:val="000000"/>
      <w:sz w:val="20"/>
      <w:szCs w:val="20"/>
    </w:rPr>
  </w:style>
  <w:style w:type="paragraph" w:customStyle="1" w:styleId="font7">
    <w:name w:val="font7"/>
    <w:basedOn w:val="Normal"/>
    <w:rsid w:val="003D5A90"/>
    <w:pPr>
      <w:spacing w:before="100" w:beforeAutospacing="1" w:after="100" w:afterAutospacing="1"/>
    </w:pPr>
    <w:rPr>
      <w:color w:val="000000"/>
      <w:sz w:val="20"/>
      <w:szCs w:val="20"/>
    </w:rPr>
  </w:style>
  <w:style w:type="paragraph" w:customStyle="1" w:styleId="font8">
    <w:name w:val="font8"/>
    <w:basedOn w:val="Normal"/>
    <w:rsid w:val="003D5A90"/>
    <w:pPr>
      <w:spacing w:before="100" w:beforeAutospacing="1" w:after="100" w:afterAutospacing="1"/>
    </w:pPr>
    <w:rPr>
      <w:rFonts w:ascii="Arial" w:hAnsi="Arial" w:cs="Arial"/>
      <w:color w:val="000000"/>
      <w:sz w:val="20"/>
      <w:szCs w:val="20"/>
    </w:rPr>
  </w:style>
  <w:style w:type="paragraph" w:customStyle="1" w:styleId="xl64">
    <w:name w:val="xl64"/>
    <w:basedOn w:val="Normal"/>
    <w:rsid w:val="003D5A90"/>
    <w:pPr>
      <w:pBdr>
        <w:top w:val="single" w:sz="8" w:space="0" w:color="auto"/>
        <w:left w:val="single" w:sz="8" w:space="0" w:color="auto"/>
      </w:pBdr>
      <w:shd w:val="clear" w:color="000000" w:fill="BFBFBF"/>
      <w:spacing w:before="100" w:beforeAutospacing="1" w:after="100" w:afterAutospacing="1"/>
      <w:jc w:val="center"/>
    </w:pPr>
    <w:rPr>
      <w:b/>
      <w:bCs/>
      <w:sz w:val="26"/>
      <w:szCs w:val="26"/>
    </w:rPr>
  </w:style>
  <w:style w:type="paragraph" w:customStyle="1" w:styleId="xl65">
    <w:name w:val="xl65"/>
    <w:basedOn w:val="Normal"/>
    <w:rsid w:val="003D5A90"/>
    <w:pPr>
      <w:pBdr>
        <w:left w:val="single" w:sz="8" w:space="0" w:color="auto"/>
        <w:bottom w:val="single" w:sz="8" w:space="0" w:color="auto"/>
      </w:pBdr>
      <w:shd w:val="clear" w:color="000000" w:fill="BFBFBF"/>
      <w:spacing w:before="100" w:beforeAutospacing="1" w:after="100" w:afterAutospacing="1"/>
    </w:pPr>
    <w:rPr>
      <w:b/>
      <w:bCs/>
      <w:color w:val="000000"/>
      <w:sz w:val="26"/>
      <w:szCs w:val="26"/>
    </w:rPr>
  </w:style>
  <w:style w:type="paragraph" w:customStyle="1" w:styleId="xl66">
    <w:name w:val="xl66"/>
    <w:basedOn w:val="Normal"/>
    <w:rsid w:val="003D5A90"/>
    <w:pPr>
      <w:pBdr>
        <w:left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67">
    <w:name w:val="xl67"/>
    <w:basedOn w:val="Normal"/>
    <w:rsid w:val="003D5A90"/>
    <w:pPr>
      <w:pBdr>
        <w:bottom w:val="single" w:sz="8" w:space="0" w:color="auto"/>
        <w:right w:val="single" w:sz="8" w:space="0" w:color="auto"/>
      </w:pBdr>
      <w:spacing w:before="100" w:beforeAutospacing="1" w:after="100" w:afterAutospacing="1"/>
      <w:jc w:val="center"/>
    </w:pPr>
    <w:rPr>
      <w:sz w:val="20"/>
      <w:szCs w:val="20"/>
    </w:rPr>
  </w:style>
  <w:style w:type="paragraph" w:customStyle="1" w:styleId="xl68">
    <w:name w:val="xl68"/>
    <w:basedOn w:val="Normal"/>
    <w:rsid w:val="003D5A90"/>
    <w:pPr>
      <w:pBdr>
        <w:bottom w:val="single" w:sz="8" w:space="0" w:color="auto"/>
        <w:right w:val="single" w:sz="8" w:space="0" w:color="auto"/>
      </w:pBdr>
      <w:spacing w:before="100" w:beforeAutospacing="1" w:after="100" w:afterAutospacing="1"/>
      <w:jc w:val="center"/>
    </w:pPr>
    <w:rPr>
      <w:b/>
      <w:bCs/>
      <w:sz w:val="20"/>
      <w:szCs w:val="20"/>
    </w:rPr>
  </w:style>
  <w:style w:type="paragraph" w:customStyle="1" w:styleId="xl69">
    <w:name w:val="xl69"/>
    <w:basedOn w:val="Normal"/>
    <w:rsid w:val="003D5A90"/>
    <w:pPr>
      <w:pBdr>
        <w:bottom w:val="single" w:sz="8" w:space="0" w:color="auto"/>
        <w:right w:val="single" w:sz="8" w:space="0" w:color="auto"/>
      </w:pBdr>
      <w:spacing w:before="100" w:beforeAutospacing="1" w:after="100" w:afterAutospacing="1"/>
      <w:jc w:val="center"/>
    </w:pPr>
  </w:style>
  <w:style w:type="paragraph" w:customStyle="1" w:styleId="xl70">
    <w:name w:val="xl70"/>
    <w:basedOn w:val="Normal"/>
    <w:rsid w:val="003D5A90"/>
    <w:pPr>
      <w:pBdr>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71">
    <w:name w:val="xl71"/>
    <w:basedOn w:val="Normal"/>
    <w:rsid w:val="003D5A90"/>
    <w:pPr>
      <w:pBdr>
        <w:top w:val="single" w:sz="8" w:space="0" w:color="auto"/>
        <w:left w:val="single" w:sz="8" w:space="0" w:color="auto"/>
        <w:right w:val="single" w:sz="8" w:space="0" w:color="auto"/>
      </w:pBdr>
      <w:shd w:val="clear" w:color="000000" w:fill="BFBFBF"/>
      <w:spacing w:before="100" w:beforeAutospacing="1" w:after="100" w:afterAutospacing="1"/>
      <w:jc w:val="center"/>
    </w:pPr>
    <w:rPr>
      <w:b/>
      <w:bCs/>
      <w:sz w:val="20"/>
      <w:szCs w:val="20"/>
    </w:rPr>
  </w:style>
  <w:style w:type="paragraph" w:customStyle="1" w:styleId="xl72">
    <w:name w:val="xl72"/>
    <w:basedOn w:val="Normal"/>
    <w:rsid w:val="003D5A90"/>
    <w:pPr>
      <w:pBdr>
        <w:left w:val="single" w:sz="8" w:space="0" w:color="auto"/>
        <w:bottom w:val="single" w:sz="8" w:space="0" w:color="000000"/>
        <w:right w:val="single" w:sz="8" w:space="0" w:color="auto"/>
      </w:pBdr>
      <w:shd w:val="clear" w:color="000000" w:fill="BFBFBF"/>
      <w:spacing w:before="100" w:beforeAutospacing="1" w:after="100" w:afterAutospacing="1"/>
      <w:jc w:val="center"/>
    </w:pPr>
    <w:rPr>
      <w:b/>
      <w:bCs/>
      <w:sz w:val="20"/>
      <w:szCs w:val="20"/>
    </w:rPr>
  </w:style>
  <w:style w:type="paragraph" w:customStyle="1" w:styleId="xl73">
    <w:name w:val="xl73"/>
    <w:basedOn w:val="Normal"/>
    <w:rsid w:val="003D5A90"/>
    <w:pPr>
      <w:pBdr>
        <w:top w:val="single" w:sz="8" w:space="0" w:color="auto"/>
        <w:left w:val="single" w:sz="8" w:space="0" w:color="auto"/>
        <w:right w:val="single" w:sz="8" w:space="0" w:color="auto"/>
      </w:pBdr>
      <w:shd w:val="clear" w:color="000000" w:fill="BFBFBF"/>
      <w:spacing w:before="100" w:beforeAutospacing="1" w:after="100" w:afterAutospacing="1"/>
      <w:jc w:val="center"/>
    </w:pPr>
    <w:rPr>
      <w:b/>
      <w:bCs/>
      <w:sz w:val="26"/>
      <w:szCs w:val="26"/>
    </w:rPr>
  </w:style>
  <w:style w:type="paragraph" w:customStyle="1" w:styleId="xl74">
    <w:name w:val="xl74"/>
    <w:basedOn w:val="Normal"/>
    <w:rsid w:val="003D5A90"/>
    <w:pPr>
      <w:pBdr>
        <w:left w:val="single" w:sz="8" w:space="0" w:color="auto"/>
        <w:bottom w:val="single" w:sz="8" w:space="0" w:color="000000"/>
        <w:right w:val="single" w:sz="8" w:space="0" w:color="auto"/>
      </w:pBdr>
      <w:shd w:val="clear" w:color="000000" w:fill="BFBFBF"/>
      <w:spacing w:before="100" w:beforeAutospacing="1" w:after="100" w:afterAutospacing="1"/>
      <w:jc w:val="center"/>
    </w:pPr>
    <w:rPr>
      <w:b/>
      <w:bCs/>
      <w:sz w:val="26"/>
      <w:szCs w:val="26"/>
    </w:rPr>
  </w:style>
  <w:style w:type="paragraph" w:customStyle="1" w:styleId="xl75">
    <w:name w:val="xl75"/>
    <w:basedOn w:val="Normal"/>
    <w:rsid w:val="003D5A90"/>
    <w:pPr>
      <w:pBdr>
        <w:left w:val="single" w:sz="8" w:space="0" w:color="auto"/>
        <w:bottom w:val="single" w:sz="8" w:space="0" w:color="auto"/>
        <w:right w:val="single" w:sz="8" w:space="0" w:color="auto"/>
      </w:pBdr>
      <w:shd w:val="clear" w:color="000000" w:fill="BFBFBF"/>
      <w:spacing w:before="100" w:beforeAutospacing="1" w:after="100" w:afterAutospacing="1"/>
      <w:jc w:val="center"/>
    </w:pPr>
    <w:rPr>
      <w:b/>
      <w:bCs/>
      <w:color w:val="000000"/>
    </w:rPr>
  </w:style>
  <w:style w:type="paragraph" w:customStyle="1" w:styleId="xl76">
    <w:name w:val="xl76"/>
    <w:basedOn w:val="Normal"/>
    <w:rsid w:val="003D5A90"/>
    <w:pPr>
      <w:pBdr>
        <w:left w:val="single" w:sz="8" w:space="0" w:color="auto"/>
        <w:bottom w:val="single" w:sz="8" w:space="0" w:color="auto"/>
        <w:right w:val="single" w:sz="8" w:space="0" w:color="auto"/>
      </w:pBdr>
      <w:spacing w:before="100" w:beforeAutospacing="1" w:after="100" w:afterAutospacing="1"/>
      <w:jc w:val="center"/>
    </w:pPr>
    <w:rPr>
      <w:color w:val="000000"/>
      <w:sz w:val="20"/>
      <w:szCs w:val="20"/>
    </w:rPr>
  </w:style>
  <w:style w:type="paragraph" w:customStyle="1" w:styleId="xl77">
    <w:name w:val="xl77"/>
    <w:basedOn w:val="Normal"/>
    <w:rsid w:val="003D5A90"/>
    <w:pPr>
      <w:pBdr>
        <w:bottom w:val="single" w:sz="8" w:space="0" w:color="auto"/>
        <w:right w:val="double" w:sz="6" w:space="0" w:color="auto"/>
      </w:pBdr>
      <w:spacing w:before="100" w:beforeAutospacing="1" w:after="100" w:afterAutospacing="1"/>
      <w:jc w:val="center"/>
    </w:pPr>
    <w:rPr>
      <w:rFonts w:ascii="Arial" w:hAnsi="Arial" w:cs="Arial"/>
      <w:color w:val="000000"/>
      <w:sz w:val="16"/>
      <w:szCs w:val="16"/>
    </w:rPr>
  </w:style>
  <w:style w:type="paragraph" w:customStyle="1" w:styleId="xl78">
    <w:name w:val="xl78"/>
    <w:basedOn w:val="Normal"/>
    <w:rsid w:val="003D5A90"/>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Normal"/>
    <w:rsid w:val="003D5A90"/>
    <w:pPr>
      <w:pBdr>
        <w:top w:val="single" w:sz="8" w:space="0" w:color="auto"/>
        <w:left w:val="single" w:sz="8" w:space="0" w:color="auto"/>
        <w:right w:val="single" w:sz="8" w:space="0" w:color="auto"/>
      </w:pBdr>
      <w:shd w:val="clear" w:color="000000" w:fill="BFBFBF"/>
      <w:spacing w:before="100" w:beforeAutospacing="1" w:after="100" w:afterAutospacing="1"/>
      <w:jc w:val="center"/>
    </w:pPr>
    <w:rPr>
      <w:b/>
      <w:bCs/>
    </w:rPr>
  </w:style>
  <w:style w:type="paragraph" w:customStyle="1" w:styleId="xl80">
    <w:name w:val="xl80"/>
    <w:basedOn w:val="Normal"/>
    <w:rsid w:val="003D5A90"/>
    <w:pPr>
      <w:pBdr>
        <w:top w:val="single" w:sz="8" w:space="0" w:color="auto"/>
        <w:left w:val="single" w:sz="8" w:space="0" w:color="auto"/>
        <w:bottom w:val="single" w:sz="8" w:space="0" w:color="auto"/>
      </w:pBdr>
      <w:shd w:val="clear" w:color="000000" w:fill="BFBFBF"/>
      <w:spacing w:before="100" w:beforeAutospacing="1" w:after="100" w:afterAutospacing="1"/>
      <w:jc w:val="center"/>
    </w:pPr>
    <w:rPr>
      <w:b/>
      <w:bCs/>
      <w:sz w:val="20"/>
      <w:szCs w:val="20"/>
    </w:rPr>
  </w:style>
  <w:style w:type="paragraph" w:customStyle="1" w:styleId="xl81">
    <w:name w:val="xl81"/>
    <w:basedOn w:val="Normal"/>
    <w:rsid w:val="003D5A90"/>
    <w:pPr>
      <w:pBdr>
        <w:top w:val="single" w:sz="8" w:space="0" w:color="auto"/>
        <w:bottom w:val="single" w:sz="8" w:space="0" w:color="auto"/>
        <w:right w:val="single" w:sz="8" w:space="0" w:color="auto"/>
      </w:pBdr>
      <w:spacing w:before="100" w:beforeAutospacing="1" w:after="100" w:afterAutospacing="1"/>
      <w:jc w:val="center"/>
    </w:pPr>
  </w:style>
  <w:style w:type="paragraph" w:customStyle="1" w:styleId="xl82">
    <w:name w:val="xl82"/>
    <w:basedOn w:val="Normal"/>
    <w:rsid w:val="003D5A90"/>
    <w:pPr>
      <w:pBdr>
        <w:left w:val="single" w:sz="8" w:space="0" w:color="auto"/>
        <w:right w:val="single" w:sz="8" w:space="0" w:color="auto"/>
      </w:pBdr>
      <w:spacing w:before="100" w:beforeAutospacing="1" w:after="100" w:afterAutospacing="1"/>
      <w:jc w:val="center"/>
    </w:pPr>
  </w:style>
  <w:style w:type="paragraph" w:styleId="Paragraphedeliste">
    <w:name w:val="List Paragraph"/>
    <w:basedOn w:val="Normal"/>
    <w:uiPriority w:val="34"/>
    <w:qFormat/>
    <w:rsid w:val="003D5A90"/>
    <w:pPr>
      <w:ind w:left="720"/>
      <w:contextualSpacing/>
    </w:pPr>
  </w:style>
  <w:style w:type="character" w:styleId="Accentuation">
    <w:name w:val="Emphasis"/>
    <w:basedOn w:val="Policepardfaut"/>
    <w:uiPriority w:val="20"/>
    <w:qFormat/>
    <w:rsid w:val="003D5A90"/>
    <w:rPr>
      <w:b/>
      <w:bCs/>
      <w:i w:val="0"/>
      <w:iCs w:val="0"/>
    </w:rPr>
  </w:style>
  <w:style w:type="character" w:customStyle="1" w:styleId="ft">
    <w:name w:val="ft"/>
    <w:basedOn w:val="Policepardfaut"/>
    <w:rsid w:val="003D5A90"/>
  </w:style>
  <w:style w:type="paragraph" w:styleId="En-tte">
    <w:name w:val="header"/>
    <w:basedOn w:val="Normal"/>
    <w:link w:val="En-tteCar"/>
    <w:uiPriority w:val="99"/>
    <w:semiHidden/>
    <w:unhideWhenUsed/>
    <w:rsid w:val="00927DE8"/>
    <w:pPr>
      <w:tabs>
        <w:tab w:val="center" w:pos="4536"/>
        <w:tab w:val="right" w:pos="9072"/>
      </w:tabs>
    </w:pPr>
  </w:style>
  <w:style w:type="character" w:customStyle="1" w:styleId="En-tteCar">
    <w:name w:val="En-tête Car"/>
    <w:basedOn w:val="Policepardfaut"/>
    <w:link w:val="En-tte"/>
    <w:uiPriority w:val="99"/>
    <w:semiHidden/>
    <w:rsid w:val="00927DE8"/>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79066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fficedepot.fr/1/1/3690-lot-de-3-stics-uhu-8-2g.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4481</Words>
  <Characters>24647</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s.elidrissi</dc:creator>
  <cp:lastModifiedBy>user</cp:lastModifiedBy>
  <cp:revision>2</cp:revision>
  <cp:lastPrinted>2013-02-27T15:47:00Z</cp:lastPrinted>
  <dcterms:created xsi:type="dcterms:W3CDTF">2013-02-27T22:15:00Z</dcterms:created>
  <dcterms:modified xsi:type="dcterms:W3CDTF">2013-02-27T22:15:00Z</dcterms:modified>
</cp:coreProperties>
</file>